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3FFE">
      <w:pPr>
        <w:pStyle w:val="Header2"/>
      </w:pPr>
      <w:bookmarkStart w:id="0" w:name="_GoBack"/>
      <w:bookmarkEnd w:id="0"/>
      <w:proofErr w:type="spellStart"/>
      <w:r>
        <w:t>Ejemplo</w:t>
      </w:r>
      <w:proofErr w:type="spellEnd"/>
      <w:r>
        <w:t xml:space="preserve"> de un </w:t>
      </w:r>
      <w:proofErr w:type="spellStart"/>
      <w:r>
        <w:t>formulario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de </w:t>
      </w:r>
      <w:proofErr w:type="spellStart"/>
      <w:r>
        <w:t>riesgo</w:t>
      </w:r>
      <w:proofErr w:type="spellEnd"/>
    </w:p>
    <w:p w:rsidR="00000000" w:rsidRDefault="00343FFE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Utilice</w:t>
      </w:r>
      <w:proofErr w:type="spellEnd"/>
      <w:r>
        <w:rPr>
          <w:color w:val="000000"/>
          <w:sz w:val="22"/>
          <w:szCs w:val="20"/>
        </w:rPr>
        <w:t xml:space="preserve"> un </w:t>
      </w:r>
      <w:proofErr w:type="spellStart"/>
      <w:r>
        <w:rPr>
          <w:color w:val="000000"/>
          <w:sz w:val="22"/>
          <w:szCs w:val="20"/>
        </w:rPr>
        <w:t>formulario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como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este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para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cerciorar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que</w:t>
      </w:r>
      <w:proofErr w:type="spellEnd"/>
      <w:r>
        <w:rPr>
          <w:color w:val="000000"/>
          <w:sz w:val="22"/>
          <w:szCs w:val="20"/>
        </w:rPr>
        <w:t xml:space="preserve"> a un </w:t>
      </w:r>
      <w:proofErr w:type="spellStart"/>
      <w:r>
        <w:rPr>
          <w:color w:val="000000"/>
          <w:sz w:val="22"/>
          <w:szCs w:val="20"/>
        </w:rPr>
        <w:t>trabajador</w:t>
      </w:r>
      <w:proofErr w:type="spellEnd"/>
      <w:r>
        <w:rPr>
          <w:color w:val="000000"/>
          <w:sz w:val="22"/>
          <w:szCs w:val="20"/>
        </w:rPr>
        <w:t xml:space="preserve"> se le ha </w:t>
      </w:r>
      <w:proofErr w:type="spellStart"/>
      <w:r>
        <w:rPr>
          <w:color w:val="000000"/>
          <w:sz w:val="22"/>
          <w:szCs w:val="20"/>
        </w:rPr>
        <w:t>adiestrado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acerca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las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peligrosas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utilizadas</w:t>
      </w:r>
      <w:proofErr w:type="spellEnd"/>
      <w:r>
        <w:rPr>
          <w:color w:val="000000"/>
          <w:sz w:val="22"/>
          <w:szCs w:val="20"/>
        </w:rPr>
        <w:t xml:space="preserve"> en el </w:t>
      </w:r>
      <w:proofErr w:type="spellStart"/>
      <w:r>
        <w:rPr>
          <w:color w:val="000000"/>
          <w:sz w:val="22"/>
          <w:szCs w:val="20"/>
        </w:rPr>
        <w:t>lugar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trabajo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como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es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requerido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por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las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normas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com</w:t>
      </w:r>
      <w:r>
        <w:rPr>
          <w:color w:val="000000"/>
          <w:sz w:val="22"/>
          <w:szCs w:val="20"/>
        </w:rPr>
        <w:t>unicación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riesgo</w:t>
      </w:r>
      <w:proofErr w:type="spellEnd"/>
      <w:r>
        <w:rPr>
          <w:color w:val="000000"/>
          <w:sz w:val="22"/>
          <w:szCs w:val="20"/>
        </w:rPr>
        <w:t xml:space="preserve"> de la Oregon OSHA.</w:t>
      </w:r>
    </w:p>
    <w:p w:rsidR="00000000" w:rsidRDefault="00343FFE">
      <w:pPr>
        <w:autoSpaceDE w:val="0"/>
        <w:autoSpaceDN w:val="0"/>
        <w:adjustRightInd w:val="0"/>
        <w:spacing w:before="120" w:after="120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Se me ha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informado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acerca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las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sustancias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químicas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peligrosas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a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las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cuales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podría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estar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expuesto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durante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mi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trabajo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y he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recibido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adiestramiento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sobre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los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siguientes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temas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Una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descripción</w:t>
      </w:r>
      <w:proofErr w:type="spellEnd"/>
      <w:r>
        <w:rPr>
          <w:color w:val="000000"/>
          <w:sz w:val="22"/>
          <w:szCs w:val="20"/>
        </w:rPr>
        <w:t xml:space="preserve"> general de </w:t>
      </w:r>
      <w:proofErr w:type="spellStart"/>
      <w:r>
        <w:rPr>
          <w:color w:val="000000"/>
          <w:sz w:val="22"/>
          <w:szCs w:val="20"/>
        </w:rPr>
        <w:t>los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requisitos</w:t>
      </w:r>
      <w:proofErr w:type="spellEnd"/>
      <w:r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 xml:space="preserve">de la </w:t>
      </w:r>
      <w:proofErr w:type="spellStart"/>
      <w:r>
        <w:rPr>
          <w:color w:val="000000"/>
          <w:sz w:val="22"/>
          <w:szCs w:val="20"/>
        </w:rPr>
        <w:t>normas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comunicación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riesgo</w:t>
      </w:r>
      <w:proofErr w:type="spellEnd"/>
      <w:r>
        <w:rPr>
          <w:color w:val="000000"/>
          <w:sz w:val="22"/>
          <w:szCs w:val="20"/>
        </w:rPr>
        <w:t xml:space="preserve"> de la Oregon OSHA.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Las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que</w:t>
      </w:r>
      <w:proofErr w:type="spellEnd"/>
      <w:r>
        <w:rPr>
          <w:color w:val="000000"/>
          <w:sz w:val="22"/>
          <w:szCs w:val="20"/>
        </w:rPr>
        <w:t xml:space="preserve"> se </w:t>
      </w:r>
      <w:proofErr w:type="spellStart"/>
      <w:r>
        <w:rPr>
          <w:color w:val="000000"/>
          <w:sz w:val="22"/>
          <w:szCs w:val="20"/>
        </w:rPr>
        <w:t>hallan</w:t>
      </w:r>
      <w:proofErr w:type="spellEnd"/>
      <w:r>
        <w:rPr>
          <w:color w:val="000000"/>
          <w:sz w:val="22"/>
          <w:szCs w:val="20"/>
        </w:rPr>
        <w:t xml:space="preserve"> en el </w:t>
      </w:r>
      <w:proofErr w:type="spellStart"/>
      <w:r>
        <w:rPr>
          <w:color w:val="000000"/>
          <w:sz w:val="22"/>
          <w:szCs w:val="20"/>
        </w:rPr>
        <w:t>lugar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trabajo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El </w:t>
      </w:r>
      <w:proofErr w:type="spellStart"/>
      <w:r>
        <w:rPr>
          <w:color w:val="000000"/>
          <w:sz w:val="22"/>
          <w:szCs w:val="20"/>
        </w:rPr>
        <w:t>programa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escrito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comunicación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riesgo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Los </w:t>
      </w:r>
      <w:proofErr w:type="spellStart"/>
      <w:r>
        <w:rPr>
          <w:color w:val="000000"/>
          <w:sz w:val="22"/>
          <w:szCs w:val="20"/>
        </w:rPr>
        <w:t>efectos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físicos</w:t>
      </w:r>
      <w:proofErr w:type="spellEnd"/>
      <w:r>
        <w:rPr>
          <w:color w:val="000000"/>
          <w:sz w:val="22"/>
          <w:szCs w:val="20"/>
        </w:rPr>
        <w:t xml:space="preserve"> y a la </w:t>
      </w:r>
      <w:proofErr w:type="spellStart"/>
      <w:r>
        <w:rPr>
          <w:color w:val="000000"/>
          <w:sz w:val="22"/>
          <w:szCs w:val="20"/>
        </w:rPr>
        <w:t>salud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las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peligrosas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Los </w:t>
      </w:r>
      <w:proofErr w:type="spellStart"/>
      <w:r>
        <w:rPr>
          <w:color w:val="000000"/>
          <w:sz w:val="22"/>
          <w:szCs w:val="20"/>
        </w:rPr>
        <w:t>métodos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utili</w:t>
      </w:r>
      <w:r>
        <w:rPr>
          <w:color w:val="000000"/>
          <w:sz w:val="22"/>
          <w:szCs w:val="20"/>
        </w:rPr>
        <w:t>zados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para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determinar</w:t>
      </w:r>
      <w:proofErr w:type="spellEnd"/>
      <w:r>
        <w:rPr>
          <w:color w:val="000000"/>
          <w:sz w:val="22"/>
          <w:szCs w:val="20"/>
        </w:rPr>
        <w:t xml:space="preserve"> la </w:t>
      </w:r>
      <w:proofErr w:type="spellStart"/>
      <w:r>
        <w:rPr>
          <w:color w:val="000000"/>
          <w:sz w:val="22"/>
          <w:szCs w:val="20"/>
        </w:rPr>
        <w:t>presencia</w:t>
      </w:r>
      <w:proofErr w:type="spellEnd"/>
      <w:r>
        <w:rPr>
          <w:color w:val="000000"/>
          <w:sz w:val="22"/>
          <w:szCs w:val="20"/>
        </w:rPr>
        <w:t xml:space="preserve"> o </w:t>
      </w:r>
      <w:proofErr w:type="spellStart"/>
      <w:r>
        <w:rPr>
          <w:color w:val="000000"/>
          <w:sz w:val="22"/>
          <w:szCs w:val="20"/>
        </w:rPr>
        <w:t>descarga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peligrosas</w:t>
      </w:r>
      <w:proofErr w:type="spellEnd"/>
      <w:r>
        <w:rPr>
          <w:color w:val="000000"/>
          <w:sz w:val="22"/>
          <w:szCs w:val="20"/>
        </w:rPr>
        <w:t xml:space="preserve"> en el </w:t>
      </w:r>
      <w:proofErr w:type="spellStart"/>
      <w:r>
        <w:rPr>
          <w:color w:val="000000"/>
          <w:sz w:val="22"/>
          <w:szCs w:val="20"/>
        </w:rPr>
        <w:t>lugar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trabajo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Como </w:t>
      </w:r>
      <w:proofErr w:type="spellStart"/>
      <w:r>
        <w:rPr>
          <w:color w:val="000000"/>
          <w:sz w:val="22"/>
          <w:szCs w:val="20"/>
        </w:rPr>
        <w:t>reducir</w:t>
      </w:r>
      <w:proofErr w:type="spellEnd"/>
      <w:r>
        <w:rPr>
          <w:color w:val="000000"/>
          <w:sz w:val="22"/>
          <w:szCs w:val="20"/>
        </w:rPr>
        <w:t xml:space="preserve"> o </w:t>
      </w:r>
      <w:proofErr w:type="spellStart"/>
      <w:r>
        <w:rPr>
          <w:color w:val="000000"/>
          <w:sz w:val="22"/>
          <w:szCs w:val="20"/>
        </w:rPr>
        <w:t>impedir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exposición</w:t>
      </w:r>
      <w:proofErr w:type="spellEnd"/>
      <w:r>
        <w:rPr>
          <w:color w:val="000000"/>
          <w:sz w:val="22"/>
          <w:szCs w:val="20"/>
        </w:rPr>
        <w:t xml:space="preserve"> a </w:t>
      </w:r>
      <w:proofErr w:type="spellStart"/>
      <w:r>
        <w:rPr>
          <w:color w:val="000000"/>
          <w:sz w:val="22"/>
          <w:szCs w:val="20"/>
        </w:rPr>
        <w:t>estas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peligrosas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mediante</w:t>
      </w:r>
      <w:proofErr w:type="spellEnd"/>
      <w:r>
        <w:rPr>
          <w:color w:val="000000"/>
          <w:sz w:val="22"/>
          <w:szCs w:val="20"/>
        </w:rPr>
        <w:t xml:space="preserve"> el </w:t>
      </w:r>
      <w:proofErr w:type="spellStart"/>
      <w:r>
        <w:rPr>
          <w:color w:val="000000"/>
          <w:sz w:val="22"/>
          <w:szCs w:val="20"/>
        </w:rPr>
        <w:t>uso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prácticas</w:t>
      </w:r>
      <w:proofErr w:type="spellEnd"/>
      <w:r>
        <w:rPr>
          <w:color w:val="000000"/>
          <w:sz w:val="22"/>
          <w:szCs w:val="20"/>
        </w:rPr>
        <w:t xml:space="preserve"> de control y </w:t>
      </w:r>
      <w:proofErr w:type="spellStart"/>
      <w:r>
        <w:rPr>
          <w:color w:val="000000"/>
          <w:sz w:val="22"/>
          <w:szCs w:val="20"/>
        </w:rPr>
        <w:t>trabajo</w:t>
      </w:r>
      <w:proofErr w:type="spellEnd"/>
      <w:r>
        <w:rPr>
          <w:color w:val="000000"/>
          <w:sz w:val="22"/>
          <w:szCs w:val="20"/>
        </w:rPr>
        <w:t xml:space="preserve"> y </w:t>
      </w:r>
      <w:proofErr w:type="spellStart"/>
      <w:r>
        <w:rPr>
          <w:color w:val="000000"/>
          <w:sz w:val="22"/>
          <w:szCs w:val="20"/>
        </w:rPr>
        <w:t>equipo</w:t>
      </w:r>
      <w:proofErr w:type="spellEnd"/>
      <w:r>
        <w:rPr>
          <w:color w:val="000000"/>
          <w:sz w:val="22"/>
          <w:szCs w:val="20"/>
        </w:rPr>
        <w:t xml:space="preserve"> protector personal.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Pasos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que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hemos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tomado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para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reducir</w:t>
      </w:r>
      <w:proofErr w:type="spellEnd"/>
      <w:r>
        <w:rPr>
          <w:color w:val="000000"/>
          <w:sz w:val="22"/>
          <w:szCs w:val="20"/>
        </w:rPr>
        <w:t xml:space="preserve"> la </w:t>
      </w:r>
      <w:proofErr w:type="spellStart"/>
      <w:r>
        <w:rPr>
          <w:color w:val="000000"/>
          <w:sz w:val="22"/>
          <w:szCs w:val="20"/>
        </w:rPr>
        <w:t>exposición</w:t>
      </w:r>
      <w:proofErr w:type="spellEnd"/>
      <w:r>
        <w:rPr>
          <w:color w:val="000000"/>
          <w:sz w:val="22"/>
          <w:szCs w:val="20"/>
        </w:rPr>
        <w:t xml:space="preserve"> a </w:t>
      </w:r>
      <w:proofErr w:type="spellStart"/>
      <w:r>
        <w:rPr>
          <w:color w:val="000000"/>
          <w:sz w:val="22"/>
          <w:szCs w:val="20"/>
        </w:rPr>
        <w:t>estas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Los </w:t>
      </w:r>
      <w:proofErr w:type="spellStart"/>
      <w:r>
        <w:rPr>
          <w:color w:val="000000"/>
          <w:sz w:val="22"/>
          <w:szCs w:val="20"/>
        </w:rPr>
        <w:t>procedimientos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emergencia</w:t>
      </w:r>
      <w:proofErr w:type="spellEnd"/>
      <w:r>
        <w:rPr>
          <w:color w:val="000000"/>
          <w:sz w:val="22"/>
          <w:szCs w:val="20"/>
        </w:rPr>
        <w:t xml:space="preserve"> a </w:t>
      </w:r>
      <w:proofErr w:type="spellStart"/>
      <w:r>
        <w:rPr>
          <w:color w:val="000000"/>
          <w:sz w:val="22"/>
          <w:szCs w:val="20"/>
        </w:rPr>
        <w:t>seguir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si</w:t>
      </w:r>
      <w:proofErr w:type="spellEnd"/>
      <w:r>
        <w:rPr>
          <w:color w:val="000000"/>
          <w:sz w:val="22"/>
          <w:szCs w:val="20"/>
        </w:rPr>
        <w:t xml:space="preserve"> un </w:t>
      </w:r>
      <w:proofErr w:type="spellStart"/>
      <w:r>
        <w:rPr>
          <w:color w:val="000000"/>
          <w:sz w:val="22"/>
          <w:szCs w:val="20"/>
        </w:rPr>
        <w:t>trabajador</w:t>
      </w:r>
      <w:proofErr w:type="spellEnd"/>
      <w:r>
        <w:rPr>
          <w:color w:val="000000"/>
          <w:sz w:val="22"/>
          <w:szCs w:val="20"/>
        </w:rPr>
        <w:t xml:space="preserve"> se </w:t>
      </w:r>
      <w:proofErr w:type="spellStart"/>
      <w:r>
        <w:rPr>
          <w:color w:val="000000"/>
          <w:sz w:val="22"/>
          <w:szCs w:val="20"/>
        </w:rPr>
        <w:t>expone</w:t>
      </w:r>
      <w:proofErr w:type="spellEnd"/>
      <w:r>
        <w:rPr>
          <w:color w:val="000000"/>
          <w:sz w:val="22"/>
          <w:szCs w:val="20"/>
        </w:rPr>
        <w:t xml:space="preserve"> a </w:t>
      </w:r>
      <w:proofErr w:type="spellStart"/>
      <w:r>
        <w:rPr>
          <w:color w:val="000000"/>
          <w:sz w:val="22"/>
          <w:szCs w:val="20"/>
        </w:rPr>
        <w:t>estas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sustancias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químicas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Como leer </w:t>
      </w:r>
      <w:proofErr w:type="spellStart"/>
      <w:r>
        <w:rPr>
          <w:color w:val="000000"/>
          <w:sz w:val="22"/>
          <w:szCs w:val="20"/>
        </w:rPr>
        <w:t>etiquetas</w:t>
      </w:r>
      <w:proofErr w:type="spellEnd"/>
      <w:r>
        <w:rPr>
          <w:color w:val="000000"/>
          <w:sz w:val="22"/>
          <w:szCs w:val="20"/>
        </w:rPr>
        <w:t xml:space="preserve"> y </w:t>
      </w:r>
      <w:proofErr w:type="spellStart"/>
      <w:r>
        <w:rPr>
          <w:color w:val="000000"/>
          <w:sz w:val="22"/>
          <w:szCs w:val="20"/>
        </w:rPr>
        <w:t>revisar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hojas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datos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seguridad</w:t>
      </w:r>
      <w:proofErr w:type="spellEnd"/>
      <w:r>
        <w:rPr>
          <w:color w:val="000000"/>
          <w:sz w:val="22"/>
          <w:szCs w:val="20"/>
        </w:rPr>
        <w:t xml:space="preserve"> de </w:t>
      </w:r>
      <w:proofErr w:type="spellStart"/>
      <w:r>
        <w:rPr>
          <w:color w:val="000000"/>
          <w:sz w:val="22"/>
          <w:szCs w:val="20"/>
        </w:rPr>
        <w:t>los</w:t>
      </w:r>
      <w:proofErr w:type="spellEnd"/>
      <w:r>
        <w:rPr>
          <w:color w:val="000000"/>
          <w:sz w:val="22"/>
          <w:szCs w:val="20"/>
        </w:rPr>
        <w:t xml:space="preserve"> </w:t>
      </w:r>
      <w:proofErr w:type="spellStart"/>
      <w:r>
        <w:rPr>
          <w:color w:val="000000"/>
          <w:sz w:val="22"/>
          <w:szCs w:val="20"/>
        </w:rPr>
        <w:t>materiales</w:t>
      </w:r>
      <w:proofErr w:type="spellEnd"/>
      <w:r>
        <w:rPr>
          <w:color w:val="000000"/>
          <w:sz w:val="22"/>
          <w:szCs w:val="20"/>
        </w:rPr>
        <w:t>.</w:t>
      </w:r>
    </w:p>
    <w:p w:rsidR="00000000" w:rsidRDefault="00343FFE">
      <w:pPr>
        <w:autoSpaceDE w:val="0"/>
        <w:autoSpaceDN w:val="0"/>
        <w:adjustRightInd w:val="0"/>
        <w:spacing w:before="120" w:after="120"/>
        <w:rPr>
          <w:i/>
          <w:iCs/>
          <w:color w:val="000000"/>
          <w:sz w:val="22"/>
          <w:szCs w:val="20"/>
        </w:rPr>
      </w:pPr>
      <w:proofErr w:type="spellStart"/>
      <w:r>
        <w:rPr>
          <w:i/>
          <w:iCs/>
          <w:color w:val="000000"/>
          <w:sz w:val="22"/>
          <w:szCs w:val="20"/>
        </w:rPr>
        <w:t>No</w:t>
      </w:r>
      <w:r>
        <w:rPr>
          <w:i/>
          <w:iCs/>
          <w:color w:val="000000"/>
          <w:sz w:val="22"/>
          <w:szCs w:val="20"/>
        </w:rPr>
        <w:t>ta</w:t>
      </w:r>
      <w:proofErr w:type="spellEnd"/>
      <w:r>
        <w:rPr>
          <w:i/>
          <w:iCs/>
          <w:color w:val="000000"/>
          <w:sz w:val="22"/>
          <w:szCs w:val="20"/>
        </w:rPr>
        <w:t xml:space="preserve"> al </w:t>
      </w:r>
      <w:proofErr w:type="spellStart"/>
      <w:r>
        <w:rPr>
          <w:i/>
          <w:iCs/>
          <w:color w:val="000000"/>
          <w:sz w:val="22"/>
          <w:szCs w:val="20"/>
        </w:rPr>
        <w:t>trabajador</w:t>
      </w:r>
      <w:proofErr w:type="spellEnd"/>
      <w:r>
        <w:rPr>
          <w:i/>
          <w:iCs/>
          <w:color w:val="000000"/>
          <w:sz w:val="22"/>
          <w:szCs w:val="20"/>
        </w:rPr>
        <w:t xml:space="preserve">: </w:t>
      </w:r>
      <w:proofErr w:type="spellStart"/>
      <w:r>
        <w:rPr>
          <w:i/>
          <w:iCs/>
          <w:color w:val="000000"/>
          <w:sz w:val="22"/>
          <w:szCs w:val="20"/>
        </w:rPr>
        <w:t>Este</w:t>
      </w:r>
      <w:proofErr w:type="spellEnd"/>
      <w:r>
        <w:rPr>
          <w:i/>
          <w:iCs/>
          <w:color w:val="000000"/>
          <w:sz w:val="22"/>
          <w:szCs w:val="20"/>
        </w:rPr>
        <w:t xml:space="preserve"> </w:t>
      </w:r>
      <w:proofErr w:type="spellStart"/>
      <w:r>
        <w:rPr>
          <w:i/>
          <w:iCs/>
          <w:color w:val="000000"/>
          <w:sz w:val="22"/>
          <w:szCs w:val="20"/>
        </w:rPr>
        <w:t>formulario</w:t>
      </w:r>
      <w:proofErr w:type="spellEnd"/>
      <w:r>
        <w:rPr>
          <w:i/>
          <w:iCs/>
          <w:color w:val="000000"/>
          <w:sz w:val="22"/>
          <w:szCs w:val="20"/>
        </w:rPr>
        <w:t xml:space="preserve"> se </w:t>
      </w:r>
      <w:proofErr w:type="spellStart"/>
      <w:r>
        <w:rPr>
          <w:i/>
          <w:iCs/>
          <w:color w:val="000000"/>
          <w:sz w:val="22"/>
          <w:szCs w:val="20"/>
        </w:rPr>
        <w:t>incluirá</w:t>
      </w:r>
      <w:proofErr w:type="spellEnd"/>
      <w:r>
        <w:rPr>
          <w:i/>
          <w:iCs/>
          <w:color w:val="000000"/>
          <w:sz w:val="22"/>
          <w:szCs w:val="20"/>
        </w:rPr>
        <w:t xml:space="preserve"> </w:t>
      </w:r>
      <w:proofErr w:type="spellStart"/>
      <w:r>
        <w:rPr>
          <w:i/>
          <w:iCs/>
          <w:color w:val="000000"/>
          <w:sz w:val="22"/>
          <w:szCs w:val="20"/>
        </w:rPr>
        <w:t>como</w:t>
      </w:r>
      <w:proofErr w:type="spellEnd"/>
      <w:r>
        <w:rPr>
          <w:i/>
          <w:iCs/>
          <w:color w:val="000000"/>
          <w:sz w:val="22"/>
          <w:szCs w:val="20"/>
        </w:rPr>
        <w:t xml:space="preserve"> </w:t>
      </w:r>
      <w:proofErr w:type="spellStart"/>
      <w:r>
        <w:rPr>
          <w:i/>
          <w:iCs/>
          <w:color w:val="000000"/>
          <w:sz w:val="22"/>
          <w:szCs w:val="20"/>
        </w:rPr>
        <w:t>parte</w:t>
      </w:r>
      <w:proofErr w:type="spellEnd"/>
      <w:r>
        <w:rPr>
          <w:i/>
          <w:iCs/>
          <w:color w:val="000000"/>
          <w:sz w:val="22"/>
          <w:szCs w:val="20"/>
        </w:rPr>
        <w:t xml:space="preserve"> de </w:t>
      </w:r>
      <w:proofErr w:type="spellStart"/>
      <w:r>
        <w:rPr>
          <w:i/>
          <w:iCs/>
          <w:color w:val="000000"/>
          <w:sz w:val="22"/>
          <w:szCs w:val="20"/>
        </w:rPr>
        <w:t>su</w:t>
      </w:r>
      <w:proofErr w:type="spellEnd"/>
      <w:r>
        <w:rPr>
          <w:i/>
          <w:iCs/>
          <w:color w:val="000000"/>
          <w:sz w:val="22"/>
          <w:szCs w:val="20"/>
        </w:rPr>
        <w:t xml:space="preserve"> </w:t>
      </w:r>
      <w:proofErr w:type="spellStart"/>
      <w:r>
        <w:rPr>
          <w:i/>
          <w:iCs/>
          <w:color w:val="000000"/>
          <w:sz w:val="22"/>
          <w:szCs w:val="20"/>
        </w:rPr>
        <w:t>historial</w:t>
      </w:r>
      <w:proofErr w:type="spellEnd"/>
      <w:r>
        <w:rPr>
          <w:i/>
          <w:iCs/>
          <w:color w:val="000000"/>
          <w:sz w:val="22"/>
          <w:szCs w:val="20"/>
        </w:rPr>
        <w:t xml:space="preserve"> de </w:t>
      </w:r>
      <w:proofErr w:type="spellStart"/>
      <w:r>
        <w:rPr>
          <w:i/>
          <w:iCs/>
          <w:color w:val="000000"/>
          <w:sz w:val="22"/>
          <w:szCs w:val="20"/>
        </w:rPr>
        <w:t>trabajo</w:t>
      </w:r>
      <w:proofErr w:type="spellEnd"/>
      <w:r>
        <w:rPr>
          <w:i/>
          <w:iCs/>
          <w:color w:val="000000"/>
          <w:sz w:val="22"/>
          <w:szCs w:val="20"/>
        </w:rPr>
        <w:t xml:space="preserve">; </w:t>
      </w:r>
      <w:proofErr w:type="spellStart"/>
      <w:r>
        <w:rPr>
          <w:i/>
          <w:iCs/>
          <w:color w:val="000000"/>
          <w:sz w:val="22"/>
          <w:szCs w:val="20"/>
        </w:rPr>
        <w:t>léalo</w:t>
      </w:r>
      <w:proofErr w:type="spellEnd"/>
      <w:r>
        <w:rPr>
          <w:i/>
          <w:iCs/>
          <w:color w:val="000000"/>
          <w:sz w:val="22"/>
          <w:szCs w:val="20"/>
        </w:rPr>
        <w:t xml:space="preserve"> y </w:t>
      </w:r>
      <w:proofErr w:type="spellStart"/>
      <w:r>
        <w:rPr>
          <w:i/>
          <w:iCs/>
          <w:color w:val="000000"/>
          <w:sz w:val="22"/>
          <w:szCs w:val="20"/>
        </w:rPr>
        <w:t>entiéndalo</w:t>
      </w:r>
      <w:proofErr w:type="spellEnd"/>
      <w:r>
        <w:rPr>
          <w:i/>
          <w:iCs/>
          <w:color w:val="000000"/>
          <w:sz w:val="22"/>
          <w:szCs w:val="20"/>
        </w:rPr>
        <w:t xml:space="preserve"> antes de </w:t>
      </w:r>
      <w:proofErr w:type="spellStart"/>
      <w:r>
        <w:rPr>
          <w:i/>
          <w:iCs/>
          <w:color w:val="000000"/>
          <w:sz w:val="22"/>
          <w:szCs w:val="20"/>
        </w:rPr>
        <w:t>fi</w:t>
      </w:r>
      <w:proofErr w:type="spellEnd"/>
      <w:r>
        <w:rPr>
          <w:i/>
          <w:iCs/>
          <w:color w:val="000000"/>
          <w:sz w:val="22"/>
          <w:szCs w:val="20"/>
        </w:rPr>
        <w:t xml:space="preserve"> </w:t>
      </w:r>
      <w:proofErr w:type="spellStart"/>
      <w:r>
        <w:rPr>
          <w:i/>
          <w:iCs/>
          <w:color w:val="000000"/>
          <w:sz w:val="22"/>
          <w:szCs w:val="20"/>
        </w:rPr>
        <w:t>rmarlo</w:t>
      </w:r>
      <w:proofErr w:type="spellEnd"/>
      <w:r>
        <w:rPr>
          <w:i/>
          <w:iCs/>
          <w:color w:val="000000"/>
          <w:sz w:val="22"/>
          <w:szCs w:val="20"/>
        </w:rPr>
        <w:t>.</w:t>
      </w:r>
    </w:p>
    <w:p w:rsidR="00000000" w:rsidRDefault="00343FFE">
      <w:pPr>
        <w:autoSpaceDE w:val="0"/>
        <w:autoSpaceDN w:val="0"/>
        <w:adjustRightInd w:val="0"/>
        <w:spacing w:before="120" w:after="120"/>
        <w:rPr>
          <w:i/>
          <w:iCs/>
          <w:color w:val="000000"/>
          <w:sz w:val="22"/>
          <w:szCs w:val="20"/>
        </w:rPr>
      </w:pPr>
      <w:proofErr w:type="spellStart"/>
      <w:r>
        <w:rPr>
          <w:i/>
          <w:iCs/>
          <w:color w:val="000000"/>
          <w:sz w:val="22"/>
          <w:szCs w:val="20"/>
        </w:rPr>
        <w:t>Trabajador</w:t>
      </w:r>
      <w:proofErr w:type="spellEnd"/>
      <w:r>
        <w:rPr>
          <w:i/>
          <w:iCs/>
          <w:color w:val="000000"/>
          <w:sz w:val="22"/>
          <w:szCs w:val="20"/>
        </w:rPr>
        <w:t xml:space="preserve">: _________________________________________ </w:t>
      </w:r>
      <w:proofErr w:type="spellStart"/>
      <w:r>
        <w:rPr>
          <w:i/>
          <w:iCs/>
          <w:color w:val="000000"/>
          <w:sz w:val="22"/>
          <w:szCs w:val="20"/>
        </w:rPr>
        <w:t>Fecha</w:t>
      </w:r>
      <w:proofErr w:type="spellEnd"/>
      <w:r>
        <w:rPr>
          <w:i/>
          <w:iCs/>
          <w:color w:val="000000"/>
          <w:sz w:val="22"/>
          <w:szCs w:val="20"/>
        </w:rPr>
        <w:t>:_________</w:t>
      </w:r>
    </w:p>
    <w:p w:rsidR="00000000" w:rsidRDefault="00343FFE">
      <w:pPr>
        <w:autoSpaceDE w:val="0"/>
        <w:autoSpaceDN w:val="0"/>
        <w:adjustRightInd w:val="0"/>
        <w:spacing w:before="120" w:after="120"/>
        <w:rPr>
          <w:color w:val="000000"/>
          <w:sz w:val="22"/>
          <w:szCs w:val="20"/>
        </w:rPr>
      </w:pPr>
      <w:proofErr w:type="spellStart"/>
      <w:r>
        <w:rPr>
          <w:i/>
          <w:iCs/>
          <w:color w:val="000000"/>
          <w:sz w:val="22"/>
          <w:szCs w:val="20"/>
        </w:rPr>
        <w:t>Entrenador</w:t>
      </w:r>
      <w:proofErr w:type="spellEnd"/>
      <w:r>
        <w:rPr>
          <w:i/>
          <w:iCs/>
          <w:color w:val="000000"/>
          <w:sz w:val="22"/>
          <w:szCs w:val="20"/>
        </w:rPr>
        <w:t>: _________________________________________</w:t>
      </w:r>
      <w:proofErr w:type="spellStart"/>
      <w:r>
        <w:rPr>
          <w:i/>
          <w:iCs/>
          <w:color w:val="000000"/>
          <w:sz w:val="22"/>
          <w:szCs w:val="20"/>
        </w:rPr>
        <w:t>Fecha</w:t>
      </w:r>
      <w:proofErr w:type="spellEnd"/>
      <w:r>
        <w:rPr>
          <w:i/>
          <w:iCs/>
          <w:color w:val="000000"/>
          <w:sz w:val="22"/>
          <w:szCs w:val="20"/>
        </w:rPr>
        <w:t>:___</w:t>
      </w:r>
      <w:r>
        <w:rPr>
          <w:i/>
          <w:iCs/>
          <w:color w:val="000000"/>
          <w:sz w:val="22"/>
          <w:szCs w:val="20"/>
        </w:rPr>
        <w:t>_______</w:t>
      </w:r>
    </w:p>
    <w:sectPr w:rsidR="00000000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43FFE">
      <w:r>
        <w:separator/>
      </w:r>
    </w:p>
  </w:endnote>
  <w:endnote w:type="continuationSeparator" w:id="0">
    <w:p w:rsidR="00000000" w:rsidRDefault="0034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43FF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rPr>
        <w:noProof/>
      </w:rPr>
      <w:t>T:\TECSCO\BRASCHEK\PROJECTS\HAZ COM training  form_spanish.doc</w:t>
    </w:r>
    <w:r>
      <w:fldChar w:fldCharType="end"/>
    </w:r>
  </w:p>
  <w:p w:rsidR="00000000" w:rsidRDefault="00343FFE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43FFE">
      <w:r>
        <w:separator/>
      </w:r>
    </w:p>
  </w:footnote>
  <w:footnote w:type="continuationSeparator" w:id="0">
    <w:p w:rsidR="00000000" w:rsidRDefault="0034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D2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A825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E225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2A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1F3A4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F0C8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4CE5"/>
    <w:multiLevelType w:val="multilevel"/>
    <w:tmpl w:val="334E952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Bullet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2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3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C9637AB"/>
    <w:multiLevelType w:val="hybridMultilevel"/>
    <w:tmpl w:val="D42E8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 w:numId="11">
    <w:abstractNumId w:val="7"/>
  </w:num>
  <w:num w:numId="12">
    <w:abstractNumId w:val="1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FE"/>
    <w:rsid w:val="003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1886C-9019-4D78-963E-B0621FB5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ilvl w:val="4"/>
        <w:numId w:val="13"/>
      </w:numPr>
    </w:pPr>
  </w:style>
  <w:style w:type="paragraph" w:styleId="ListBullet">
    <w:name w:val="List Bullet"/>
    <w:basedOn w:val="Normal"/>
    <w:semiHidden/>
    <w:pPr>
      <w:numPr>
        <w:numId w:val="14"/>
      </w:numPr>
    </w:pPr>
  </w:style>
  <w:style w:type="paragraph" w:styleId="ListNumber2">
    <w:name w:val="List Number 2"/>
    <w:basedOn w:val="Normal"/>
    <w:semiHidden/>
    <w:pPr>
      <w:numPr>
        <w:ilvl w:val="1"/>
        <w:numId w:val="13"/>
      </w:numPr>
    </w:pPr>
  </w:style>
  <w:style w:type="paragraph" w:styleId="ListNumber3">
    <w:name w:val="List Number 3"/>
    <w:basedOn w:val="Normal"/>
    <w:semiHidden/>
    <w:pPr>
      <w:numPr>
        <w:ilvl w:val="2"/>
        <w:numId w:val="13"/>
      </w:numPr>
    </w:pPr>
  </w:style>
  <w:style w:type="paragraph" w:styleId="ListNumber4">
    <w:name w:val="List Number 4"/>
    <w:basedOn w:val="Normal"/>
    <w:semiHidden/>
    <w:pPr>
      <w:numPr>
        <w:ilvl w:val="3"/>
        <w:numId w:val="13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37E4322C-911C-4749-9069-97B187DFB45B}"/>
</file>

<file path=customXml/itemProps2.xml><?xml version="1.0" encoding="utf-8"?>
<ds:datastoreItem xmlns:ds="http://schemas.openxmlformats.org/officeDocument/2006/customXml" ds:itemID="{AF9985BF-DBE0-4400-A749-FECF9B3D6139}"/>
</file>

<file path=customXml/itemProps3.xml><?xml version="1.0" encoding="utf-8"?>
<ds:datastoreItem xmlns:ds="http://schemas.openxmlformats.org/officeDocument/2006/customXml" ds:itemID="{4AE1B727-7C11-4648-9BF5-2EF55AB72EB0}"/>
</file>

<file path=docProps/app.xml><?xml version="1.0" encoding="utf-8"?>
<Properties xmlns="http://schemas.openxmlformats.org/officeDocument/2006/extended-properties" xmlns:vt="http://schemas.openxmlformats.org/officeDocument/2006/docPropsVTypes">
  <Template>41F64C84.dotm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Ejemplo de un formulario de comunicación de riesgo</vt:lpstr>
    </vt:vector>
  </TitlesOfParts>
  <Company>DCBS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riesgos (ejemplo de un formulario)</dc:title>
  <dc:subject/>
  <dc:creator>Ellis Brasch</dc:creator>
  <cp:keywords/>
  <dc:description/>
  <cp:lastModifiedBy>Diane Shaw </cp:lastModifiedBy>
  <cp:revision>2</cp:revision>
  <cp:lastPrinted>2007-06-08T20:29:00Z</cp:lastPrinted>
  <dcterms:created xsi:type="dcterms:W3CDTF">2018-11-13T22:47:00Z</dcterms:created>
  <dcterms:modified xsi:type="dcterms:W3CDTF">2018-11-13T22:47:00Z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Ejemplo de un formulario de comunicación de riesgo.</vt:lpwstr>
  </property>
  <property fmtid="{D5CDD505-2E9C-101B-9397-08002B2CF9AE}" pid="5" name="Language">
    <vt:lpwstr>Spanish</vt:lpwstr>
  </property>
  <property fmtid="{D5CDD505-2E9C-101B-9397-08002B2CF9AE}" pid="8" name="DateRevised">
    <vt:filetime>2014-10-31T07:00:00Z</vt:filetime>
  </property>
  <property fmtid="{D5CDD505-2E9C-101B-9397-08002B2CF9AE}" pid="11" name="AdditionalTitle">
    <vt:lpwstr>Hazard communication training plan</vt:lpwstr>
  </property>
  <property fmtid="{D5CDD505-2E9C-101B-9397-08002B2CF9AE}" pid="12" name="Order">
    <vt:r8>66500</vt:r8>
  </property>
  <property fmtid="{D5CDD505-2E9C-101B-9397-08002B2CF9AE}" pid="14" name="URL">
    <vt:lpwstr/>
  </property>
  <property fmtid="{D5CDD505-2E9C-101B-9397-08002B2CF9AE}" pid="15" name="_Publisher">
    <vt:lpwstr/>
  </property>
  <property fmtid="{D5CDD505-2E9C-101B-9397-08002B2CF9AE}" pid="16" name="ExternalLink">
    <vt:lpwstr/>
  </property>
  <property fmtid="{D5CDD505-2E9C-101B-9397-08002B2CF9AE}" pid="17" name="Thumbnail1">
    <vt:lpwstr/>
  </property>
</Properties>
</file>