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76E5" w:rsidRPr="00D948CF" w:rsidRDefault="004076E5" w:rsidP="004076E5">
      <w:pPr>
        <w:pStyle w:val="Heading1"/>
        <w:rPr>
          <w:rFonts w:ascii="Arial" w:hAnsi="Arial"/>
          <w:sz w:val="28"/>
          <w:szCs w:val="28"/>
        </w:rPr>
      </w:pPr>
      <w:bookmarkStart w:id="0" w:name="_GoBack"/>
      <w:bookmarkEnd w:id="0"/>
      <w:r w:rsidRPr="00D948CF">
        <w:rPr>
          <w:rFonts w:ascii="Arial" w:hAnsi="Arial"/>
          <w:sz w:val="28"/>
          <w:szCs w:val="28"/>
        </w:rPr>
        <w:t>Summary of Comments and Agency Decisions</w:t>
      </w:r>
    </w:p>
    <w:p w:rsidR="004076E5" w:rsidRPr="00D948CF" w:rsidRDefault="004076E5" w:rsidP="004076E5">
      <w:pPr>
        <w:rPr>
          <w:rFonts w:ascii="Arial" w:hAnsi="Arial" w:cs="Arial"/>
        </w:rPr>
      </w:pPr>
    </w:p>
    <w:p w:rsidR="004076E5" w:rsidRPr="00D948CF" w:rsidRDefault="004076E5" w:rsidP="004076E5">
      <w:pPr>
        <w:pStyle w:val="Heading2"/>
        <w:rPr>
          <w:rFonts w:ascii="Arial" w:hAnsi="Arial"/>
        </w:rPr>
      </w:pPr>
      <w:r w:rsidRPr="00D948CF">
        <w:rPr>
          <w:rFonts w:ascii="Arial" w:hAnsi="Arial"/>
        </w:rPr>
        <w:t xml:space="preserve">Title: </w:t>
      </w:r>
      <w:r w:rsidR="00180F25">
        <w:rPr>
          <w:rFonts w:ascii="Arial" w:hAnsi="Arial"/>
        </w:rPr>
        <w:t>Silica</w:t>
      </w:r>
      <w:r w:rsidR="00D948CF">
        <w:rPr>
          <w:rFonts w:ascii="Arial" w:hAnsi="Arial"/>
        </w:rPr>
        <w:t>, OAR 437-002</w:t>
      </w:r>
      <w:r w:rsidR="00180F25">
        <w:rPr>
          <w:rFonts w:ascii="Arial" w:hAnsi="Arial"/>
        </w:rPr>
        <w:t>, Subd</w:t>
      </w:r>
      <w:r w:rsidR="00D948CF">
        <w:rPr>
          <w:rFonts w:ascii="Arial" w:hAnsi="Arial"/>
        </w:rPr>
        <w:t xml:space="preserve">ivision </w:t>
      </w:r>
      <w:r w:rsidR="00180F25">
        <w:rPr>
          <w:rFonts w:ascii="Arial" w:hAnsi="Arial"/>
        </w:rPr>
        <w:t>Z/Silica</w:t>
      </w:r>
    </w:p>
    <w:p w:rsidR="004076E5" w:rsidRPr="00D948CF" w:rsidRDefault="004076E5" w:rsidP="004076E5">
      <w:pPr>
        <w:pStyle w:val="Heading2"/>
        <w:rPr>
          <w:rFonts w:ascii="Arial" w:hAnsi="Arial"/>
        </w:rPr>
      </w:pPr>
      <w:r w:rsidRPr="00D948CF">
        <w:rPr>
          <w:rFonts w:ascii="Arial" w:hAnsi="Arial"/>
        </w:rPr>
        <w:t xml:space="preserve">Administrative Order Number: </w:t>
      </w:r>
      <w:r w:rsidR="008D76DD">
        <w:rPr>
          <w:rFonts w:ascii="Arial" w:hAnsi="Arial"/>
        </w:rPr>
        <w:t>5</w:t>
      </w:r>
      <w:r w:rsidRPr="00D948CF">
        <w:rPr>
          <w:rFonts w:ascii="Arial" w:hAnsi="Arial"/>
        </w:rPr>
        <w:t>-201</w:t>
      </w:r>
      <w:r w:rsidR="00180F25">
        <w:rPr>
          <w:rFonts w:ascii="Arial" w:hAnsi="Arial"/>
        </w:rPr>
        <w:t>6</w:t>
      </w:r>
    </w:p>
    <w:p w:rsidR="004076E5" w:rsidRPr="00D948CF" w:rsidRDefault="002E5772" w:rsidP="004076E5">
      <w:pPr>
        <w:pStyle w:val="Heading2"/>
        <w:rPr>
          <w:rFonts w:ascii="Arial" w:hAnsi="Arial"/>
        </w:rPr>
      </w:pPr>
      <w:r w:rsidRPr="00D948CF">
        <w:rPr>
          <w:rFonts w:ascii="Arial" w:hAnsi="Arial"/>
        </w:rPr>
        <w:t xml:space="preserve">Adopted Date: </w:t>
      </w:r>
      <w:r w:rsidR="00180F25">
        <w:rPr>
          <w:rFonts w:ascii="Arial" w:hAnsi="Arial"/>
        </w:rPr>
        <w:t>September</w:t>
      </w:r>
      <w:r w:rsidRPr="00D948CF">
        <w:rPr>
          <w:rFonts w:ascii="Arial" w:hAnsi="Arial"/>
        </w:rPr>
        <w:t xml:space="preserve"> 23, 201</w:t>
      </w:r>
      <w:r w:rsidR="00180F25">
        <w:rPr>
          <w:rFonts w:ascii="Arial" w:hAnsi="Arial"/>
        </w:rPr>
        <w:t>6</w:t>
      </w:r>
    </w:p>
    <w:p w:rsidR="004076E5" w:rsidRPr="00D948CF" w:rsidRDefault="004076E5" w:rsidP="004076E5">
      <w:pPr>
        <w:pStyle w:val="Heading2"/>
        <w:rPr>
          <w:rFonts w:ascii="Arial" w:hAnsi="Arial"/>
        </w:rPr>
      </w:pPr>
      <w:r w:rsidRPr="00D948CF">
        <w:rPr>
          <w:rFonts w:ascii="Arial" w:hAnsi="Arial"/>
        </w:rPr>
        <w:t>Effective Date: July 1, 201</w:t>
      </w:r>
      <w:r w:rsidR="00180F25">
        <w:rPr>
          <w:rFonts w:ascii="Arial" w:hAnsi="Arial"/>
        </w:rPr>
        <w:t>8</w:t>
      </w:r>
    </w:p>
    <w:p w:rsidR="009719C5" w:rsidRPr="00D948CF" w:rsidRDefault="009719C5">
      <w:pPr>
        <w:rPr>
          <w:rFonts w:ascii="Arial" w:hAnsi="Arial" w:cs="Arial"/>
        </w:rPr>
      </w:pPr>
    </w:p>
    <w:p w:rsidR="006730D5" w:rsidRPr="00D948CF" w:rsidRDefault="00D06559" w:rsidP="0087638B">
      <w:pPr>
        <w:rPr>
          <w:rFonts w:ascii="Arial" w:hAnsi="Arial" w:cs="Arial"/>
          <w:b/>
          <w:sz w:val="22"/>
          <w:u w:val="single"/>
        </w:rPr>
      </w:pPr>
      <w:r w:rsidRPr="00D948CF">
        <w:rPr>
          <w:rFonts w:ascii="Arial" w:hAnsi="Arial" w:cs="Arial"/>
          <w:b/>
          <w:sz w:val="22"/>
          <w:u w:val="single"/>
        </w:rPr>
        <w:t>Background</w:t>
      </w:r>
      <w:r w:rsidR="009719C5" w:rsidRPr="00D948CF">
        <w:rPr>
          <w:rFonts w:ascii="Arial" w:hAnsi="Arial" w:cs="Arial"/>
          <w:b/>
          <w:sz w:val="22"/>
          <w:u w:val="single"/>
        </w:rPr>
        <w:t>:</w:t>
      </w:r>
    </w:p>
    <w:p w:rsidR="003F4650" w:rsidRPr="00D948CF" w:rsidRDefault="003F4650" w:rsidP="0087638B">
      <w:pPr>
        <w:tabs>
          <w:tab w:val="left" w:pos="360"/>
          <w:tab w:val="right" w:pos="2700"/>
        </w:tabs>
        <w:rPr>
          <w:rFonts w:ascii="Arial" w:hAnsi="Arial" w:cs="Arial"/>
          <w:sz w:val="22"/>
        </w:rPr>
      </w:pPr>
    </w:p>
    <w:p w:rsidR="00180F25" w:rsidRDefault="00180F25" w:rsidP="00180F25">
      <w:pPr>
        <w:tabs>
          <w:tab w:val="left" w:pos="360"/>
          <w:tab w:val="right" w:pos="2700"/>
        </w:tabs>
        <w:rPr>
          <w:rFonts w:ascii="Arial" w:hAnsi="Arial" w:cs="Arial"/>
          <w:sz w:val="22"/>
        </w:rPr>
      </w:pPr>
      <w:r w:rsidRPr="00180F25">
        <w:rPr>
          <w:rFonts w:ascii="Arial" w:hAnsi="Arial" w:cs="Arial"/>
          <w:sz w:val="22"/>
        </w:rPr>
        <w:t>On March 25, 2016, federal OSHA adopted final rules for crystalline silica for general industry,</w:t>
      </w:r>
      <w:r w:rsidR="000553E9">
        <w:rPr>
          <w:rFonts w:ascii="Arial" w:hAnsi="Arial" w:cs="Arial"/>
          <w:sz w:val="22"/>
        </w:rPr>
        <w:t xml:space="preserve"> </w:t>
      </w:r>
      <w:r w:rsidRPr="00180F25">
        <w:rPr>
          <w:rFonts w:ascii="Arial" w:hAnsi="Arial" w:cs="Arial"/>
          <w:sz w:val="22"/>
        </w:rPr>
        <w:t>construction, and maritime. Before these rules, the only specific rule for crystalline silica was an</w:t>
      </w:r>
      <w:r w:rsidR="000553E9">
        <w:rPr>
          <w:rFonts w:ascii="Arial" w:hAnsi="Arial" w:cs="Arial"/>
          <w:sz w:val="22"/>
        </w:rPr>
        <w:t xml:space="preserve"> </w:t>
      </w:r>
      <w:r w:rsidRPr="00180F25">
        <w:rPr>
          <w:rFonts w:ascii="Arial" w:hAnsi="Arial" w:cs="Arial"/>
          <w:sz w:val="22"/>
        </w:rPr>
        <w:t>airborne permissible exposure limit (PEL) of 100 micrograms per cubic meter of air (µg/m3). With the</w:t>
      </w:r>
      <w:r w:rsidR="000553E9">
        <w:rPr>
          <w:rFonts w:ascii="Arial" w:hAnsi="Arial" w:cs="Arial"/>
          <w:sz w:val="22"/>
        </w:rPr>
        <w:t xml:space="preserve"> </w:t>
      </w:r>
      <w:r w:rsidRPr="00180F25">
        <w:rPr>
          <w:rFonts w:ascii="Arial" w:hAnsi="Arial" w:cs="Arial"/>
          <w:sz w:val="22"/>
        </w:rPr>
        <w:t xml:space="preserve">adoption of these rules, federal OSHA lowered the PEL </w:t>
      </w:r>
      <w:proofErr w:type="gramStart"/>
      <w:r w:rsidRPr="00180F25">
        <w:rPr>
          <w:rFonts w:ascii="Arial" w:hAnsi="Arial" w:cs="Arial"/>
          <w:sz w:val="22"/>
        </w:rPr>
        <w:t>from 100 µg/m3</w:t>
      </w:r>
      <w:proofErr w:type="gramEnd"/>
      <w:r w:rsidRPr="00180F25">
        <w:rPr>
          <w:rFonts w:ascii="Arial" w:hAnsi="Arial" w:cs="Arial"/>
          <w:sz w:val="22"/>
        </w:rPr>
        <w:t xml:space="preserve"> to 50 µg/m3, and instituted an</w:t>
      </w:r>
      <w:r w:rsidR="000553E9">
        <w:rPr>
          <w:rFonts w:ascii="Arial" w:hAnsi="Arial" w:cs="Arial"/>
          <w:sz w:val="22"/>
        </w:rPr>
        <w:t xml:space="preserve"> </w:t>
      </w:r>
      <w:r w:rsidRPr="00180F25">
        <w:rPr>
          <w:rFonts w:ascii="Arial" w:hAnsi="Arial" w:cs="Arial"/>
          <w:sz w:val="22"/>
        </w:rPr>
        <w:t>action level of 25 µg/m3. These rules require an exposure assessment, with periodic monitoring under</w:t>
      </w:r>
      <w:r w:rsidR="000553E9">
        <w:rPr>
          <w:rFonts w:ascii="Arial" w:hAnsi="Arial" w:cs="Arial"/>
          <w:sz w:val="22"/>
        </w:rPr>
        <w:t xml:space="preserve"> </w:t>
      </w:r>
      <w:r w:rsidRPr="00180F25">
        <w:rPr>
          <w:rFonts w:ascii="Arial" w:hAnsi="Arial" w:cs="Arial"/>
          <w:sz w:val="22"/>
        </w:rPr>
        <w:t>certain circumstances, requires engineering and work practice controls to reduce exposure levels,</w:t>
      </w:r>
      <w:r w:rsidR="000553E9">
        <w:rPr>
          <w:rFonts w:ascii="Arial" w:hAnsi="Arial" w:cs="Arial"/>
          <w:sz w:val="22"/>
        </w:rPr>
        <w:t xml:space="preserve"> </w:t>
      </w:r>
      <w:r w:rsidRPr="00180F25">
        <w:rPr>
          <w:rFonts w:ascii="Arial" w:hAnsi="Arial" w:cs="Arial"/>
          <w:sz w:val="22"/>
        </w:rPr>
        <w:t>institutes a written exposure control plan, requires provisions for regulating employee access to certain</w:t>
      </w:r>
      <w:r w:rsidR="000553E9">
        <w:rPr>
          <w:rFonts w:ascii="Arial" w:hAnsi="Arial" w:cs="Arial"/>
          <w:sz w:val="22"/>
        </w:rPr>
        <w:t xml:space="preserve"> </w:t>
      </w:r>
      <w:r w:rsidRPr="00180F25">
        <w:rPr>
          <w:rFonts w:ascii="Arial" w:hAnsi="Arial" w:cs="Arial"/>
          <w:sz w:val="22"/>
        </w:rPr>
        <w:t>areas, respiratory protection, medical surveillance, and employee training and information. The</w:t>
      </w:r>
      <w:r w:rsidR="000553E9">
        <w:rPr>
          <w:rFonts w:ascii="Arial" w:hAnsi="Arial" w:cs="Arial"/>
          <w:sz w:val="22"/>
        </w:rPr>
        <w:t xml:space="preserve"> </w:t>
      </w:r>
      <w:r w:rsidRPr="00180F25">
        <w:rPr>
          <w:rFonts w:ascii="Arial" w:hAnsi="Arial" w:cs="Arial"/>
          <w:sz w:val="22"/>
        </w:rPr>
        <w:t>construction rule also lists specific tasks with engineering controls, work practice controls, and</w:t>
      </w:r>
      <w:r w:rsidR="000553E9">
        <w:rPr>
          <w:rFonts w:ascii="Arial" w:hAnsi="Arial" w:cs="Arial"/>
          <w:sz w:val="22"/>
        </w:rPr>
        <w:t xml:space="preserve"> </w:t>
      </w:r>
      <w:r w:rsidRPr="00180F25">
        <w:rPr>
          <w:rFonts w:ascii="Arial" w:hAnsi="Arial" w:cs="Arial"/>
          <w:sz w:val="22"/>
        </w:rPr>
        <w:t>respiratory protection for specific tasks that do not require an exposure assessment, and requires that a</w:t>
      </w:r>
      <w:r w:rsidR="000553E9">
        <w:rPr>
          <w:rFonts w:ascii="Arial" w:hAnsi="Arial" w:cs="Arial"/>
          <w:sz w:val="22"/>
        </w:rPr>
        <w:t xml:space="preserve"> </w:t>
      </w:r>
      <w:r w:rsidRPr="00180F25">
        <w:rPr>
          <w:rFonts w:ascii="Arial" w:hAnsi="Arial" w:cs="Arial"/>
          <w:sz w:val="22"/>
        </w:rPr>
        <w:t>competent person ensure that the written program and specific tasks are followed.</w:t>
      </w:r>
    </w:p>
    <w:p w:rsidR="00180F25" w:rsidRPr="00180F25" w:rsidRDefault="00180F25" w:rsidP="00180F25">
      <w:pPr>
        <w:tabs>
          <w:tab w:val="left" w:pos="360"/>
          <w:tab w:val="right" w:pos="2700"/>
        </w:tabs>
        <w:rPr>
          <w:rFonts w:ascii="Arial" w:hAnsi="Arial" w:cs="Arial"/>
          <w:sz w:val="22"/>
        </w:rPr>
      </w:pPr>
    </w:p>
    <w:p w:rsidR="00180F25" w:rsidRPr="00180F25" w:rsidRDefault="00180F25" w:rsidP="00180F25">
      <w:pPr>
        <w:tabs>
          <w:tab w:val="left" w:pos="360"/>
          <w:tab w:val="right" w:pos="2700"/>
        </w:tabs>
        <w:rPr>
          <w:rFonts w:ascii="Arial" w:hAnsi="Arial" w:cs="Arial"/>
          <w:sz w:val="22"/>
        </w:rPr>
      </w:pPr>
      <w:r w:rsidRPr="00180F25">
        <w:rPr>
          <w:rFonts w:ascii="Arial" w:hAnsi="Arial" w:cs="Arial"/>
          <w:sz w:val="22"/>
        </w:rPr>
        <w:t>On July 15, 2016 Oregon OSHA proposed to combine the requirements of the general industry and</w:t>
      </w:r>
      <w:r w:rsidR="000553E9">
        <w:rPr>
          <w:rFonts w:ascii="Arial" w:hAnsi="Arial" w:cs="Arial"/>
          <w:sz w:val="22"/>
        </w:rPr>
        <w:t xml:space="preserve"> </w:t>
      </w:r>
      <w:r w:rsidRPr="00180F25">
        <w:rPr>
          <w:rFonts w:ascii="Arial" w:hAnsi="Arial" w:cs="Arial"/>
          <w:sz w:val="22"/>
        </w:rPr>
        <w:t>construction rules into one set of rules applicable to both industries, as new Oregon-initiated rules OAR</w:t>
      </w:r>
      <w:r w:rsidR="000553E9">
        <w:rPr>
          <w:rFonts w:ascii="Arial" w:hAnsi="Arial" w:cs="Arial"/>
          <w:sz w:val="22"/>
        </w:rPr>
        <w:t xml:space="preserve"> </w:t>
      </w:r>
      <w:r w:rsidRPr="00180F25">
        <w:rPr>
          <w:rFonts w:ascii="Arial" w:hAnsi="Arial" w:cs="Arial"/>
          <w:sz w:val="22"/>
        </w:rPr>
        <w:t>437-002-1053 through 437-002-1065. These Oregon-initiated rules provide the same options for</w:t>
      </w:r>
      <w:r w:rsidR="000553E9">
        <w:rPr>
          <w:rFonts w:ascii="Arial" w:hAnsi="Arial" w:cs="Arial"/>
          <w:sz w:val="22"/>
        </w:rPr>
        <w:t xml:space="preserve"> </w:t>
      </w:r>
      <w:r w:rsidRPr="00180F25">
        <w:rPr>
          <w:rFonts w:ascii="Arial" w:hAnsi="Arial" w:cs="Arial"/>
          <w:sz w:val="22"/>
        </w:rPr>
        <w:t>construction employers to use certain specified methods in lieu of an exposure assessment as the</w:t>
      </w:r>
      <w:r w:rsidR="000553E9">
        <w:rPr>
          <w:rFonts w:ascii="Arial" w:hAnsi="Arial" w:cs="Arial"/>
          <w:sz w:val="22"/>
        </w:rPr>
        <w:t xml:space="preserve"> </w:t>
      </w:r>
      <w:r w:rsidRPr="00180F25">
        <w:rPr>
          <w:rFonts w:ascii="Arial" w:hAnsi="Arial" w:cs="Arial"/>
          <w:sz w:val="22"/>
        </w:rPr>
        <w:t>federal rules, and a note was added at Table 1 in 437-002-1057 Specified exposure control methods, to</w:t>
      </w:r>
      <w:r w:rsidR="000553E9">
        <w:rPr>
          <w:rFonts w:ascii="Arial" w:hAnsi="Arial" w:cs="Arial"/>
          <w:sz w:val="22"/>
        </w:rPr>
        <w:t xml:space="preserve"> </w:t>
      </w:r>
      <w:r w:rsidRPr="00180F25">
        <w:rPr>
          <w:rFonts w:ascii="Arial" w:hAnsi="Arial" w:cs="Arial"/>
          <w:sz w:val="22"/>
        </w:rPr>
        <w:t>remind employers that the rest of the rules still apply.</w:t>
      </w:r>
      <w:r w:rsidR="000553E9">
        <w:rPr>
          <w:rFonts w:ascii="Arial" w:hAnsi="Arial" w:cs="Arial"/>
          <w:sz w:val="22"/>
        </w:rPr>
        <w:t xml:space="preserve"> </w:t>
      </w:r>
    </w:p>
    <w:p w:rsidR="00180F25" w:rsidRDefault="00180F25" w:rsidP="00180F25">
      <w:pPr>
        <w:tabs>
          <w:tab w:val="left" w:pos="360"/>
          <w:tab w:val="right" w:pos="2700"/>
        </w:tabs>
        <w:rPr>
          <w:rFonts w:ascii="Arial" w:hAnsi="Arial" w:cs="Arial"/>
          <w:sz w:val="22"/>
        </w:rPr>
      </w:pPr>
    </w:p>
    <w:p w:rsidR="00B351AA" w:rsidRPr="00D948CF" w:rsidRDefault="00B351AA" w:rsidP="0087638B">
      <w:pPr>
        <w:tabs>
          <w:tab w:val="left" w:pos="360"/>
          <w:tab w:val="right" w:pos="2700"/>
        </w:tabs>
        <w:rPr>
          <w:rFonts w:ascii="Arial" w:eastAsia="Times" w:hAnsi="Arial" w:cs="Arial"/>
          <w:b/>
          <w:sz w:val="22"/>
        </w:rPr>
      </w:pPr>
    </w:p>
    <w:p w:rsidR="00840108" w:rsidRPr="00D948CF" w:rsidRDefault="003116D3" w:rsidP="0087638B">
      <w:pPr>
        <w:tabs>
          <w:tab w:val="left" w:pos="360"/>
          <w:tab w:val="right" w:pos="2700"/>
        </w:tabs>
        <w:rPr>
          <w:rFonts w:ascii="Arial" w:eastAsia="Times" w:hAnsi="Arial" w:cs="Arial"/>
          <w:b/>
          <w:sz w:val="22"/>
          <w:u w:val="single"/>
        </w:rPr>
      </w:pPr>
      <w:r w:rsidRPr="00D948CF">
        <w:rPr>
          <w:rFonts w:ascii="Arial" w:eastAsia="Times" w:hAnsi="Arial" w:cs="Arial"/>
          <w:b/>
          <w:sz w:val="22"/>
          <w:u w:val="single"/>
        </w:rPr>
        <w:t xml:space="preserve">Summary of </w:t>
      </w:r>
      <w:r w:rsidR="00714FD3" w:rsidRPr="00D948CF">
        <w:rPr>
          <w:rFonts w:ascii="Arial" w:eastAsia="Times" w:hAnsi="Arial" w:cs="Arial"/>
          <w:b/>
          <w:sz w:val="22"/>
          <w:u w:val="single"/>
        </w:rPr>
        <w:t xml:space="preserve">Comments and </w:t>
      </w:r>
      <w:r w:rsidRPr="00D948CF">
        <w:rPr>
          <w:rFonts w:ascii="Arial" w:eastAsia="Times" w:hAnsi="Arial" w:cs="Arial"/>
          <w:b/>
          <w:sz w:val="22"/>
          <w:u w:val="single"/>
        </w:rPr>
        <w:t xml:space="preserve">Agency </w:t>
      </w:r>
      <w:r w:rsidR="00714FD3" w:rsidRPr="00D948CF">
        <w:rPr>
          <w:rFonts w:ascii="Arial" w:eastAsia="Times" w:hAnsi="Arial" w:cs="Arial"/>
          <w:b/>
          <w:sz w:val="22"/>
          <w:u w:val="single"/>
        </w:rPr>
        <w:t>Decisions</w:t>
      </w:r>
      <w:r w:rsidR="00C30B43" w:rsidRPr="00D948CF">
        <w:rPr>
          <w:rFonts w:ascii="Arial" w:eastAsia="Times" w:hAnsi="Arial" w:cs="Arial"/>
          <w:b/>
          <w:sz w:val="22"/>
          <w:u w:val="single"/>
        </w:rPr>
        <w:t>:</w:t>
      </w:r>
    </w:p>
    <w:p w:rsidR="00442E81" w:rsidRPr="00D948CF" w:rsidRDefault="00442E81" w:rsidP="0087638B">
      <w:pPr>
        <w:tabs>
          <w:tab w:val="left" w:pos="360"/>
          <w:tab w:val="right" w:pos="2700"/>
        </w:tabs>
        <w:rPr>
          <w:rFonts w:ascii="Arial" w:eastAsia="Times New Roman" w:hAnsi="Arial" w:cs="Arial"/>
          <w:b/>
          <w:sz w:val="20"/>
          <w:szCs w:val="20"/>
        </w:rPr>
      </w:pPr>
    </w:p>
    <w:p w:rsidR="009B0924" w:rsidRPr="00D948CF" w:rsidRDefault="009B0924" w:rsidP="0087638B">
      <w:pPr>
        <w:tabs>
          <w:tab w:val="left" w:pos="360"/>
          <w:tab w:val="right" w:pos="2700"/>
        </w:tabs>
        <w:rPr>
          <w:rFonts w:ascii="Arial" w:eastAsia="Times New Roman" w:hAnsi="Arial" w:cs="Arial"/>
          <w:sz w:val="22"/>
        </w:rPr>
      </w:pPr>
      <w:r w:rsidRPr="00D948CF">
        <w:rPr>
          <w:rFonts w:ascii="Arial" w:eastAsia="Times New Roman" w:hAnsi="Arial" w:cs="Arial"/>
          <w:sz w:val="22"/>
        </w:rPr>
        <w:t>Written and oral comments were received during the public comment period for the proposed changes</w:t>
      </w:r>
      <w:r w:rsidR="001B756B" w:rsidRPr="00D948CF">
        <w:rPr>
          <w:rFonts w:ascii="Arial" w:eastAsia="Times New Roman" w:hAnsi="Arial" w:cs="Arial"/>
          <w:sz w:val="22"/>
        </w:rPr>
        <w:t xml:space="preserve"> to the Oregon Rules for </w:t>
      </w:r>
      <w:r w:rsidR="00180F25">
        <w:rPr>
          <w:rFonts w:ascii="Arial" w:eastAsia="Times New Roman" w:hAnsi="Arial" w:cs="Arial"/>
          <w:sz w:val="22"/>
        </w:rPr>
        <w:t>Silica</w:t>
      </w:r>
      <w:r w:rsidRPr="00D948CF">
        <w:rPr>
          <w:rFonts w:ascii="Arial" w:eastAsia="Times New Roman" w:hAnsi="Arial" w:cs="Arial"/>
          <w:sz w:val="22"/>
        </w:rPr>
        <w:t xml:space="preserve">. </w:t>
      </w:r>
      <w:r w:rsidR="000553E9">
        <w:rPr>
          <w:rFonts w:ascii="Arial" w:eastAsia="Times New Roman" w:hAnsi="Arial" w:cs="Arial"/>
          <w:sz w:val="22"/>
        </w:rPr>
        <w:t>Two</w:t>
      </w:r>
      <w:r w:rsidR="005A6ED3" w:rsidRPr="00D948CF">
        <w:rPr>
          <w:rFonts w:ascii="Arial" w:eastAsia="Times New Roman" w:hAnsi="Arial" w:cs="Arial"/>
          <w:sz w:val="22"/>
        </w:rPr>
        <w:t xml:space="preserve"> written comment</w:t>
      </w:r>
      <w:r w:rsidR="000553E9">
        <w:rPr>
          <w:rFonts w:ascii="Arial" w:eastAsia="Times New Roman" w:hAnsi="Arial" w:cs="Arial"/>
          <w:sz w:val="22"/>
        </w:rPr>
        <w:t>s</w:t>
      </w:r>
      <w:r w:rsidR="005A6ED3" w:rsidRPr="00D948CF">
        <w:rPr>
          <w:rFonts w:ascii="Arial" w:eastAsia="Times New Roman" w:hAnsi="Arial" w:cs="Arial"/>
          <w:sz w:val="22"/>
        </w:rPr>
        <w:t xml:space="preserve"> and </w:t>
      </w:r>
      <w:r w:rsidR="000553E9">
        <w:rPr>
          <w:rFonts w:ascii="Arial" w:eastAsia="Times New Roman" w:hAnsi="Arial" w:cs="Arial"/>
          <w:sz w:val="22"/>
        </w:rPr>
        <w:t>one</w:t>
      </w:r>
      <w:r w:rsidR="00590783" w:rsidRPr="00D948CF">
        <w:rPr>
          <w:rFonts w:ascii="Arial" w:eastAsia="Times New Roman" w:hAnsi="Arial" w:cs="Arial"/>
          <w:sz w:val="22"/>
        </w:rPr>
        <w:t xml:space="preserve"> individual</w:t>
      </w:r>
      <w:r w:rsidR="006D2BC9" w:rsidRPr="00D948CF">
        <w:rPr>
          <w:rFonts w:ascii="Arial" w:eastAsia="Times New Roman" w:hAnsi="Arial" w:cs="Arial"/>
          <w:sz w:val="22"/>
        </w:rPr>
        <w:t xml:space="preserve"> </w:t>
      </w:r>
      <w:r w:rsidR="00590783" w:rsidRPr="00D948CF">
        <w:rPr>
          <w:rFonts w:ascii="Arial" w:eastAsia="Times New Roman" w:hAnsi="Arial" w:cs="Arial"/>
          <w:sz w:val="22"/>
        </w:rPr>
        <w:t>gave oral testimony during</w:t>
      </w:r>
      <w:r w:rsidR="005A6ED3" w:rsidRPr="00D948CF">
        <w:rPr>
          <w:rFonts w:ascii="Arial" w:eastAsia="Times New Roman" w:hAnsi="Arial" w:cs="Arial"/>
          <w:sz w:val="22"/>
        </w:rPr>
        <w:t xml:space="preserve"> </w:t>
      </w:r>
      <w:r w:rsidR="000553E9">
        <w:rPr>
          <w:rFonts w:ascii="Arial" w:eastAsia="Times New Roman" w:hAnsi="Arial" w:cs="Arial"/>
          <w:sz w:val="22"/>
        </w:rPr>
        <w:t>four</w:t>
      </w:r>
      <w:r w:rsidR="005A6ED3" w:rsidRPr="00D948CF">
        <w:rPr>
          <w:rFonts w:ascii="Arial" w:eastAsia="Times New Roman" w:hAnsi="Arial" w:cs="Arial"/>
          <w:sz w:val="22"/>
        </w:rPr>
        <w:t xml:space="preserve"> hearings held during </w:t>
      </w:r>
      <w:r w:rsidR="000553E9">
        <w:rPr>
          <w:rFonts w:ascii="Arial" w:eastAsia="Times New Roman" w:hAnsi="Arial" w:cs="Arial"/>
          <w:sz w:val="22"/>
        </w:rPr>
        <w:t>August and September</w:t>
      </w:r>
      <w:r w:rsidR="005A6ED3" w:rsidRPr="00D948CF">
        <w:rPr>
          <w:rFonts w:ascii="Arial" w:eastAsia="Times New Roman" w:hAnsi="Arial" w:cs="Arial"/>
          <w:sz w:val="22"/>
        </w:rPr>
        <w:t xml:space="preserve"> of 201</w:t>
      </w:r>
      <w:r w:rsidR="000553E9">
        <w:rPr>
          <w:rFonts w:ascii="Arial" w:eastAsia="Times New Roman" w:hAnsi="Arial" w:cs="Arial"/>
          <w:sz w:val="22"/>
        </w:rPr>
        <w:t>6</w:t>
      </w:r>
      <w:r w:rsidR="005A6ED3" w:rsidRPr="00D948CF">
        <w:rPr>
          <w:rFonts w:ascii="Arial" w:eastAsia="Times New Roman" w:hAnsi="Arial" w:cs="Arial"/>
          <w:sz w:val="22"/>
        </w:rPr>
        <w:t xml:space="preserve"> (</w:t>
      </w:r>
      <w:r w:rsidR="000553E9">
        <w:rPr>
          <w:rFonts w:ascii="Arial" w:eastAsia="Times New Roman" w:hAnsi="Arial" w:cs="Arial"/>
          <w:sz w:val="22"/>
        </w:rPr>
        <w:t>Portland</w:t>
      </w:r>
      <w:r w:rsidR="005A6ED3" w:rsidRPr="00D948CF">
        <w:rPr>
          <w:rFonts w:ascii="Arial" w:eastAsia="Times New Roman" w:hAnsi="Arial" w:cs="Arial"/>
          <w:sz w:val="22"/>
        </w:rPr>
        <w:t xml:space="preserve">, </w:t>
      </w:r>
      <w:r w:rsidR="000553E9">
        <w:rPr>
          <w:rFonts w:ascii="Arial" w:eastAsia="Times New Roman" w:hAnsi="Arial" w:cs="Arial"/>
          <w:sz w:val="22"/>
        </w:rPr>
        <w:t>Bend, Eugene</w:t>
      </w:r>
      <w:r w:rsidR="005A6ED3" w:rsidRPr="00D948CF">
        <w:rPr>
          <w:rFonts w:ascii="Arial" w:eastAsia="Times New Roman" w:hAnsi="Arial" w:cs="Arial"/>
          <w:sz w:val="22"/>
        </w:rPr>
        <w:t xml:space="preserve">, </w:t>
      </w:r>
      <w:r w:rsidR="000553E9">
        <w:rPr>
          <w:rFonts w:ascii="Arial" w:eastAsia="Times New Roman" w:hAnsi="Arial" w:cs="Arial"/>
          <w:sz w:val="22"/>
        </w:rPr>
        <w:t>and Medford</w:t>
      </w:r>
      <w:r w:rsidR="005A6ED3" w:rsidRPr="00D948CF">
        <w:rPr>
          <w:rFonts w:ascii="Arial" w:eastAsia="Times New Roman" w:hAnsi="Arial" w:cs="Arial"/>
          <w:sz w:val="22"/>
        </w:rPr>
        <w:t xml:space="preserve">, </w:t>
      </w:r>
      <w:r w:rsidR="00C311C6" w:rsidRPr="00D948CF">
        <w:rPr>
          <w:rFonts w:ascii="Arial" w:eastAsia="Times New Roman" w:hAnsi="Arial" w:cs="Arial"/>
          <w:sz w:val="22"/>
        </w:rPr>
        <w:t>Oregon</w:t>
      </w:r>
      <w:r w:rsidR="005A6ED3" w:rsidRPr="00D948CF">
        <w:rPr>
          <w:rFonts w:ascii="Arial" w:eastAsia="Times New Roman" w:hAnsi="Arial" w:cs="Arial"/>
          <w:sz w:val="22"/>
        </w:rPr>
        <w:t>).</w:t>
      </w:r>
    </w:p>
    <w:p w:rsidR="000F0BC4" w:rsidRPr="00D948CF" w:rsidRDefault="000F0BC4" w:rsidP="0087638B">
      <w:pPr>
        <w:tabs>
          <w:tab w:val="left" w:pos="360"/>
          <w:tab w:val="right" w:pos="2700"/>
        </w:tabs>
        <w:rPr>
          <w:rFonts w:ascii="Arial" w:eastAsia="Times New Roman" w:hAnsi="Arial" w:cs="Arial"/>
          <w:sz w:val="22"/>
        </w:rPr>
      </w:pPr>
    </w:p>
    <w:p w:rsidR="00333FC1" w:rsidRDefault="00333FC1" w:rsidP="00AF10EE">
      <w:pPr>
        <w:tabs>
          <w:tab w:val="left" w:pos="360"/>
          <w:tab w:val="right" w:pos="2700"/>
        </w:tabs>
        <w:rPr>
          <w:rFonts w:ascii="Arial" w:eastAsia="Times New Roman" w:hAnsi="Arial" w:cs="Arial"/>
          <w:sz w:val="22"/>
        </w:rPr>
      </w:pPr>
    </w:p>
    <w:p w:rsidR="00B351AA" w:rsidRDefault="00B351AA">
      <w:pPr>
        <w:spacing w:after="200" w:line="276" w:lineRule="auto"/>
        <w:rPr>
          <w:rFonts w:ascii="Arial" w:eastAsia="Times New Roman" w:hAnsi="Arial" w:cs="Arial"/>
          <w:sz w:val="22"/>
        </w:rPr>
      </w:pPr>
      <w:r>
        <w:rPr>
          <w:rFonts w:ascii="Arial" w:eastAsia="Times New Roman" w:hAnsi="Arial" w:cs="Arial"/>
          <w:sz w:val="22"/>
        </w:rPr>
        <w:br w:type="page"/>
      </w:r>
    </w:p>
    <w:p w:rsidR="00AD5B61" w:rsidRPr="00D948CF" w:rsidRDefault="00BA5DD1" w:rsidP="00AF10EE">
      <w:pPr>
        <w:tabs>
          <w:tab w:val="left" w:pos="360"/>
          <w:tab w:val="right" w:pos="2700"/>
        </w:tabs>
        <w:rPr>
          <w:rFonts w:ascii="Arial" w:eastAsiaTheme="minorHAnsi" w:hAnsi="Arial" w:cs="Arial"/>
          <w:b/>
          <w:sz w:val="22"/>
        </w:rPr>
      </w:pPr>
      <w:r w:rsidRPr="00BA5DD1">
        <w:rPr>
          <w:rFonts w:ascii="Arial" w:eastAsia="Times New Roman" w:hAnsi="Arial" w:cs="Arial"/>
          <w:b/>
          <w:sz w:val="22"/>
        </w:rPr>
        <w:lastRenderedPageBreak/>
        <w:t>437-002-1053</w:t>
      </w:r>
      <w:r>
        <w:rPr>
          <w:rFonts w:ascii="Arial" w:eastAsia="Times New Roman" w:hAnsi="Arial" w:cs="Arial"/>
          <w:b/>
          <w:sz w:val="22"/>
        </w:rPr>
        <w:t>, Scope and Application</w:t>
      </w:r>
      <w:r w:rsidR="0081684F" w:rsidRPr="00D948CF">
        <w:rPr>
          <w:rFonts w:ascii="Arial" w:eastAsiaTheme="minorHAnsi" w:hAnsi="Arial" w:cs="Arial"/>
          <w:b/>
          <w:sz w:val="22"/>
        </w:rPr>
        <w:t>.</w:t>
      </w:r>
    </w:p>
    <w:p w:rsidR="00DA3DD8" w:rsidRPr="00D948CF" w:rsidRDefault="00144E73" w:rsidP="00DA3DD8">
      <w:pPr>
        <w:rPr>
          <w:rFonts w:ascii="Arial" w:eastAsiaTheme="minorHAnsi" w:hAnsi="Arial" w:cs="Arial"/>
          <w:sz w:val="22"/>
        </w:rPr>
      </w:pPr>
      <w:r w:rsidRPr="00D948CF">
        <w:rPr>
          <w:rFonts w:ascii="Arial" w:eastAsiaTheme="minorHAnsi" w:hAnsi="Arial" w:cs="Arial"/>
          <w:sz w:val="22"/>
        </w:rPr>
        <w:t>Commenters: C</w:t>
      </w:r>
      <w:r w:rsidR="00DA3DD8" w:rsidRPr="00D948CF">
        <w:rPr>
          <w:rFonts w:ascii="Arial" w:eastAsiaTheme="minorHAnsi" w:hAnsi="Arial" w:cs="Arial"/>
          <w:sz w:val="22"/>
        </w:rPr>
        <w:t>-1</w:t>
      </w:r>
      <w:r w:rsidR="00BA5DD1">
        <w:rPr>
          <w:rFonts w:ascii="Arial" w:eastAsiaTheme="minorHAnsi" w:hAnsi="Arial" w:cs="Arial"/>
          <w:sz w:val="22"/>
        </w:rPr>
        <w:t>, C-2</w:t>
      </w:r>
      <w:r w:rsidR="00DA3DD8" w:rsidRPr="00D948CF">
        <w:rPr>
          <w:rFonts w:ascii="Arial" w:eastAsiaTheme="minorHAnsi" w:hAnsi="Arial" w:cs="Arial"/>
          <w:sz w:val="22"/>
        </w:rPr>
        <w:t>.</w:t>
      </w:r>
    </w:p>
    <w:p w:rsidR="00DA3DD8" w:rsidRPr="00D948CF" w:rsidRDefault="00DA3DD8" w:rsidP="00DA3DD8">
      <w:pPr>
        <w:rPr>
          <w:rFonts w:ascii="Arial" w:hAnsi="Arial" w:cs="Arial"/>
        </w:rPr>
      </w:pPr>
    </w:p>
    <w:p w:rsidR="00BA5DD1" w:rsidRDefault="005913C5" w:rsidP="0087638B">
      <w:pPr>
        <w:autoSpaceDE w:val="0"/>
        <w:autoSpaceDN w:val="0"/>
        <w:adjustRightInd w:val="0"/>
        <w:rPr>
          <w:rFonts w:ascii="Arial" w:eastAsiaTheme="minorHAnsi" w:hAnsi="Arial" w:cs="Arial"/>
          <w:sz w:val="22"/>
        </w:rPr>
      </w:pPr>
      <w:r>
        <w:rPr>
          <w:rFonts w:ascii="Arial" w:eastAsiaTheme="minorHAnsi" w:hAnsi="Arial" w:cs="Arial"/>
          <w:sz w:val="22"/>
        </w:rPr>
        <w:t>C-1</w:t>
      </w:r>
      <w:r w:rsidR="00BA5DD1">
        <w:rPr>
          <w:rFonts w:ascii="Arial" w:eastAsiaTheme="minorHAnsi" w:hAnsi="Arial" w:cs="Arial"/>
          <w:sz w:val="22"/>
        </w:rPr>
        <w:t xml:space="preserve"> reiterated their disagreement with federal OSHA regarding the change in the PEL, the feasibility of achieving compliance with the PEL and action level, the ability for testing labs to analyze samples for compliance with PEL and action level, and recommended that Oregon </w:t>
      </w:r>
      <w:r w:rsidR="007D4497">
        <w:rPr>
          <w:rFonts w:ascii="Arial" w:eastAsiaTheme="minorHAnsi" w:hAnsi="Arial" w:cs="Arial"/>
          <w:sz w:val="22"/>
        </w:rPr>
        <w:t>defer adoption until all legal challenges to the federal OSHA rules are resolved.</w:t>
      </w:r>
    </w:p>
    <w:p w:rsidR="007D4497" w:rsidRDefault="007D4497" w:rsidP="0087638B">
      <w:pPr>
        <w:autoSpaceDE w:val="0"/>
        <w:autoSpaceDN w:val="0"/>
        <w:adjustRightInd w:val="0"/>
        <w:rPr>
          <w:rFonts w:ascii="Arial" w:eastAsiaTheme="minorHAnsi" w:hAnsi="Arial" w:cs="Arial"/>
          <w:sz w:val="22"/>
        </w:rPr>
      </w:pPr>
    </w:p>
    <w:p w:rsidR="007D4497" w:rsidRDefault="007D4497" w:rsidP="0087638B">
      <w:pPr>
        <w:autoSpaceDE w:val="0"/>
        <w:autoSpaceDN w:val="0"/>
        <w:adjustRightInd w:val="0"/>
        <w:rPr>
          <w:rFonts w:ascii="Arial" w:eastAsiaTheme="minorHAnsi" w:hAnsi="Arial" w:cs="Arial"/>
          <w:sz w:val="22"/>
        </w:rPr>
      </w:pPr>
      <w:r>
        <w:rPr>
          <w:rFonts w:ascii="Arial" w:eastAsiaTheme="minorHAnsi" w:hAnsi="Arial" w:cs="Arial"/>
          <w:sz w:val="22"/>
        </w:rPr>
        <w:t>Oregon OSHA operates under section 18 of the federal Occupational Safety and Health Act, which requires state</w:t>
      </w:r>
      <w:r w:rsidR="005913C5">
        <w:rPr>
          <w:rFonts w:ascii="Arial" w:eastAsiaTheme="minorHAnsi" w:hAnsi="Arial" w:cs="Arial"/>
          <w:sz w:val="22"/>
        </w:rPr>
        <w:t>-operated</w:t>
      </w:r>
      <w:r>
        <w:rPr>
          <w:rFonts w:ascii="Arial" w:eastAsiaTheme="minorHAnsi" w:hAnsi="Arial" w:cs="Arial"/>
          <w:sz w:val="22"/>
        </w:rPr>
        <w:t xml:space="preserve"> </w:t>
      </w:r>
      <w:r w:rsidR="005913C5">
        <w:rPr>
          <w:rFonts w:ascii="Arial" w:eastAsiaTheme="minorHAnsi" w:hAnsi="Arial" w:cs="Arial"/>
          <w:sz w:val="22"/>
        </w:rPr>
        <w:t xml:space="preserve">OSHA plans to adopt </w:t>
      </w:r>
      <w:r w:rsidR="005913C5" w:rsidRPr="005913C5">
        <w:rPr>
          <w:rFonts w:ascii="Arial" w:eastAsiaTheme="minorHAnsi" w:hAnsi="Arial" w:cs="Arial"/>
          <w:sz w:val="22"/>
        </w:rPr>
        <w:t xml:space="preserve">comparable </w:t>
      </w:r>
      <w:r w:rsidR="005913C5">
        <w:rPr>
          <w:rFonts w:ascii="Arial" w:eastAsiaTheme="minorHAnsi" w:hAnsi="Arial" w:cs="Arial"/>
          <w:sz w:val="22"/>
        </w:rPr>
        <w:t xml:space="preserve">OSHA </w:t>
      </w:r>
      <w:r w:rsidR="005913C5" w:rsidRPr="005913C5">
        <w:rPr>
          <w:rFonts w:ascii="Arial" w:eastAsiaTheme="minorHAnsi" w:hAnsi="Arial" w:cs="Arial"/>
          <w:sz w:val="22"/>
        </w:rPr>
        <w:t>standards</w:t>
      </w:r>
      <w:r w:rsidR="005913C5">
        <w:rPr>
          <w:rFonts w:ascii="Arial" w:eastAsiaTheme="minorHAnsi" w:hAnsi="Arial" w:cs="Arial"/>
          <w:sz w:val="22"/>
        </w:rPr>
        <w:t xml:space="preserve"> within 180 days of OSHA adoption. As a state plan state, we do not have the latitude to delay adoption based on litigation that may or may not be resolved within that 180 day window.</w:t>
      </w:r>
    </w:p>
    <w:p w:rsidR="00BA5DD1" w:rsidRDefault="00BA5DD1" w:rsidP="0087638B">
      <w:pPr>
        <w:autoSpaceDE w:val="0"/>
        <w:autoSpaceDN w:val="0"/>
        <w:adjustRightInd w:val="0"/>
        <w:rPr>
          <w:rFonts w:ascii="Arial" w:eastAsiaTheme="minorHAnsi" w:hAnsi="Arial" w:cs="Arial"/>
          <w:sz w:val="22"/>
        </w:rPr>
      </w:pPr>
    </w:p>
    <w:p w:rsidR="00DA3DD8" w:rsidRDefault="005913C5" w:rsidP="0087638B">
      <w:pPr>
        <w:autoSpaceDE w:val="0"/>
        <w:autoSpaceDN w:val="0"/>
        <w:adjustRightInd w:val="0"/>
        <w:rPr>
          <w:rFonts w:ascii="Arial" w:eastAsiaTheme="minorHAnsi" w:hAnsi="Arial" w:cs="Arial"/>
          <w:sz w:val="22"/>
        </w:rPr>
      </w:pPr>
      <w:r>
        <w:rPr>
          <w:rFonts w:ascii="Arial" w:eastAsiaTheme="minorHAnsi" w:hAnsi="Arial" w:cs="Arial"/>
          <w:sz w:val="22"/>
        </w:rPr>
        <w:t>C-2 expressed concern regarding the readability of the standard, particularly in how an average worker could understand whether or not they are exposed to silica above the PEL</w:t>
      </w:r>
      <w:r w:rsidR="00DA3DD8" w:rsidRPr="00D948CF">
        <w:rPr>
          <w:rFonts w:ascii="Arial" w:eastAsiaTheme="minorHAnsi" w:hAnsi="Arial" w:cs="Arial"/>
          <w:sz w:val="22"/>
        </w:rPr>
        <w:t>.</w:t>
      </w:r>
    </w:p>
    <w:p w:rsidR="00DD1A76" w:rsidRDefault="00DD1A76" w:rsidP="0087638B">
      <w:pPr>
        <w:autoSpaceDE w:val="0"/>
        <w:autoSpaceDN w:val="0"/>
        <w:adjustRightInd w:val="0"/>
        <w:rPr>
          <w:rFonts w:ascii="Arial" w:eastAsiaTheme="minorHAnsi" w:hAnsi="Arial" w:cs="Arial"/>
          <w:sz w:val="22"/>
        </w:rPr>
      </w:pPr>
    </w:p>
    <w:p w:rsidR="00DD1A76" w:rsidRPr="00D948CF" w:rsidRDefault="00DD1A76" w:rsidP="0087638B">
      <w:pPr>
        <w:autoSpaceDE w:val="0"/>
        <w:autoSpaceDN w:val="0"/>
        <w:adjustRightInd w:val="0"/>
        <w:rPr>
          <w:rFonts w:ascii="Arial" w:hAnsi="Arial" w:cs="Arial"/>
          <w:sz w:val="22"/>
        </w:rPr>
      </w:pPr>
      <w:r>
        <w:rPr>
          <w:rFonts w:ascii="Arial" w:eastAsiaTheme="minorHAnsi" w:hAnsi="Arial" w:cs="Arial"/>
          <w:sz w:val="22"/>
        </w:rPr>
        <w:t xml:space="preserve">While we can sympathize with the sentiment that there </w:t>
      </w:r>
      <w:r w:rsidR="007B397C">
        <w:rPr>
          <w:rFonts w:ascii="Arial" w:eastAsiaTheme="minorHAnsi" w:hAnsi="Arial" w:cs="Arial"/>
          <w:sz w:val="22"/>
        </w:rPr>
        <w:t>is no easy way for an employee to tell if they are overexposed, it is the responsibility of the employer to make that determination, as well as ensure appropriate control methods, work practices, and protective equipment are used as necessary. It is also the responsibility of the employer to provide training to employees to understand the hazards of silica and how to protect themselves from those hazards.</w:t>
      </w:r>
    </w:p>
    <w:p w:rsidR="00DA3DD8" w:rsidRPr="00D948CF" w:rsidRDefault="00DA3DD8" w:rsidP="0087638B">
      <w:pPr>
        <w:autoSpaceDE w:val="0"/>
        <w:autoSpaceDN w:val="0"/>
        <w:adjustRightInd w:val="0"/>
        <w:rPr>
          <w:rFonts w:ascii="Arial" w:hAnsi="Arial" w:cs="Arial"/>
          <w:sz w:val="22"/>
        </w:rPr>
      </w:pPr>
    </w:p>
    <w:p w:rsidR="007B397C" w:rsidRDefault="007B397C" w:rsidP="0087638B">
      <w:pPr>
        <w:autoSpaceDE w:val="0"/>
        <w:autoSpaceDN w:val="0"/>
        <w:adjustRightInd w:val="0"/>
        <w:rPr>
          <w:rFonts w:ascii="Arial" w:eastAsia="Times New Roman" w:hAnsi="Arial" w:cs="Arial"/>
          <w:b/>
          <w:sz w:val="22"/>
        </w:rPr>
      </w:pPr>
      <w:r w:rsidRPr="007B397C">
        <w:rPr>
          <w:rFonts w:ascii="Arial" w:eastAsia="Times New Roman" w:hAnsi="Arial" w:cs="Arial"/>
          <w:b/>
          <w:sz w:val="22"/>
        </w:rPr>
        <w:t>437-002-1065</w:t>
      </w:r>
      <w:r>
        <w:rPr>
          <w:rFonts w:ascii="Arial" w:eastAsia="Times New Roman" w:hAnsi="Arial" w:cs="Arial"/>
          <w:b/>
          <w:sz w:val="22"/>
        </w:rPr>
        <w:t>,</w:t>
      </w:r>
      <w:r w:rsidRPr="007B397C">
        <w:rPr>
          <w:rFonts w:ascii="Arial" w:eastAsia="Times New Roman" w:hAnsi="Arial" w:cs="Arial"/>
          <w:b/>
          <w:sz w:val="22"/>
        </w:rPr>
        <w:t xml:space="preserve"> Dates.</w:t>
      </w:r>
    </w:p>
    <w:p w:rsidR="00AD5B61" w:rsidRPr="00D948CF" w:rsidRDefault="006F5099" w:rsidP="0087638B">
      <w:pPr>
        <w:autoSpaceDE w:val="0"/>
        <w:autoSpaceDN w:val="0"/>
        <w:adjustRightInd w:val="0"/>
        <w:rPr>
          <w:rFonts w:ascii="Arial" w:eastAsiaTheme="minorHAnsi" w:hAnsi="Arial" w:cs="Arial"/>
          <w:b/>
          <w:sz w:val="22"/>
        </w:rPr>
      </w:pPr>
      <w:r w:rsidRPr="00D948CF">
        <w:rPr>
          <w:rFonts w:ascii="Arial" w:eastAsiaTheme="minorHAnsi" w:hAnsi="Arial" w:cs="Arial"/>
          <w:sz w:val="22"/>
        </w:rPr>
        <w:t xml:space="preserve">Commenters: </w:t>
      </w:r>
      <w:r w:rsidR="007B397C">
        <w:rPr>
          <w:rFonts w:ascii="Arial" w:eastAsiaTheme="minorHAnsi" w:hAnsi="Arial" w:cs="Arial"/>
          <w:sz w:val="22"/>
        </w:rPr>
        <w:t>C-3</w:t>
      </w:r>
      <w:r w:rsidR="004F4A33" w:rsidRPr="00D948CF">
        <w:rPr>
          <w:rFonts w:ascii="Arial" w:eastAsiaTheme="minorHAnsi" w:hAnsi="Arial" w:cs="Arial"/>
          <w:sz w:val="22"/>
        </w:rPr>
        <w:t>.</w:t>
      </w:r>
    </w:p>
    <w:p w:rsidR="0087638B" w:rsidRPr="00D948CF" w:rsidRDefault="0087638B" w:rsidP="0087638B">
      <w:pPr>
        <w:autoSpaceDE w:val="0"/>
        <w:autoSpaceDN w:val="0"/>
        <w:adjustRightInd w:val="0"/>
        <w:rPr>
          <w:rFonts w:ascii="Arial" w:eastAsiaTheme="minorHAnsi" w:hAnsi="Arial" w:cs="Arial"/>
          <w:sz w:val="22"/>
        </w:rPr>
      </w:pPr>
    </w:p>
    <w:p w:rsidR="007B397C" w:rsidRDefault="00144E73" w:rsidP="007A3801">
      <w:pPr>
        <w:autoSpaceDE w:val="0"/>
        <w:autoSpaceDN w:val="0"/>
        <w:adjustRightInd w:val="0"/>
        <w:rPr>
          <w:rFonts w:ascii="Arial" w:eastAsiaTheme="minorHAnsi" w:hAnsi="Arial" w:cs="Arial"/>
          <w:sz w:val="22"/>
        </w:rPr>
      </w:pPr>
      <w:r w:rsidRPr="00D948CF">
        <w:rPr>
          <w:rFonts w:ascii="Arial" w:eastAsiaTheme="minorHAnsi" w:hAnsi="Arial" w:cs="Arial"/>
          <w:sz w:val="22"/>
        </w:rPr>
        <w:t>C-</w:t>
      </w:r>
      <w:r w:rsidR="007B397C">
        <w:rPr>
          <w:rFonts w:ascii="Arial" w:eastAsiaTheme="minorHAnsi" w:hAnsi="Arial" w:cs="Arial"/>
          <w:sz w:val="22"/>
        </w:rPr>
        <w:t>3</w:t>
      </w:r>
      <w:r w:rsidR="00F768A9" w:rsidRPr="00D948CF">
        <w:rPr>
          <w:rFonts w:ascii="Arial" w:eastAsiaTheme="minorHAnsi" w:hAnsi="Arial" w:cs="Arial"/>
          <w:sz w:val="22"/>
        </w:rPr>
        <w:t xml:space="preserve"> </w:t>
      </w:r>
      <w:r w:rsidR="007B397C">
        <w:rPr>
          <w:rFonts w:ascii="Arial" w:eastAsiaTheme="minorHAnsi" w:hAnsi="Arial" w:cs="Arial"/>
          <w:sz w:val="22"/>
        </w:rPr>
        <w:t xml:space="preserve">requested that Oregon OSHA delay the enforcement for the construction industry so that employers can better understand their obligations with the new rule, obtain new equipment to better control employee exposures, provide more time for analytical laboratories to </w:t>
      </w:r>
      <w:r w:rsidR="00591FEF">
        <w:rPr>
          <w:rFonts w:ascii="Arial" w:eastAsiaTheme="minorHAnsi" w:hAnsi="Arial" w:cs="Arial"/>
          <w:sz w:val="22"/>
        </w:rPr>
        <w:t>be able to analyze air samples, and provide more time for medical personnel to become certified NIOSH B readers for chest x-rays.</w:t>
      </w:r>
    </w:p>
    <w:p w:rsidR="007B397C" w:rsidRDefault="007B397C" w:rsidP="007A3801">
      <w:pPr>
        <w:autoSpaceDE w:val="0"/>
        <w:autoSpaceDN w:val="0"/>
        <w:adjustRightInd w:val="0"/>
        <w:rPr>
          <w:rFonts w:ascii="Arial" w:eastAsiaTheme="minorHAnsi" w:hAnsi="Arial" w:cs="Arial"/>
          <w:sz w:val="22"/>
        </w:rPr>
      </w:pPr>
    </w:p>
    <w:p w:rsidR="00591FEF" w:rsidRDefault="00591FEF" w:rsidP="00591FEF">
      <w:pPr>
        <w:autoSpaceDE w:val="0"/>
        <w:autoSpaceDN w:val="0"/>
        <w:adjustRightInd w:val="0"/>
        <w:rPr>
          <w:rFonts w:ascii="Arial" w:eastAsiaTheme="minorHAnsi" w:hAnsi="Arial" w:cs="Arial"/>
          <w:sz w:val="22"/>
        </w:rPr>
      </w:pPr>
      <w:r w:rsidRPr="00591FEF">
        <w:rPr>
          <w:rFonts w:ascii="Arial" w:eastAsiaTheme="minorHAnsi" w:hAnsi="Arial" w:cs="Arial"/>
          <w:sz w:val="22"/>
        </w:rPr>
        <w:t>Oregon OSHA amended the compliance dates to July 1, 2018 for both general industry and</w:t>
      </w:r>
      <w:r w:rsidR="003B4B8B">
        <w:rPr>
          <w:rFonts w:ascii="Arial" w:eastAsiaTheme="minorHAnsi" w:hAnsi="Arial" w:cs="Arial"/>
          <w:sz w:val="22"/>
        </w:rPr>
        <w:t xml:space="preserve"> </w:t>
      </w:r>
      <w:r w:rsidRPr="00591FEF">
        <w:rPr>
          <w:rFonts w:ascii="Arial" w:eastAsiaTheme="minorHAnsi" w:hAnsi="Arial" w:cs="Arial"/>
          <w:sz w:val="22"/>
        </w:rPr>
        <w:t>construction. The one effective date, paired with education and outreach, will help increase employer</w:t>
      </w:r>
      <w:r w:rsidR="003B4B8B">
        <w:rPr>
          <w:rFonts w:ascii="Arial" w:eastAsiaTheme="minorHAnsi" w:hAnsi="Arial" w:cs="Arial"/>
          <w:sz w:val="22"/>
        </w:rPr>
        <w:t xml:space="preserve"> </w:t>
      </w:r>
      <w:r w:rsidRPr="00591FEF">
        <w:rPr>
          <w:rFonts w:ascii="Arial" w:eastAsiaTheme="minorHAnsi" w:hAnsi="Arial" w:cs="Arial"/>
          <w:sz w:val="22"/>
        </w:rPr>
        <w:t>understanding and compliance with the new silica standard. The effective date for medical evaluations</w:t>
      </w:r>
      <w:r w:rsidR="003B4B8B">
        <w:rPr>
          <w:rFonts w:ascii="Arial" w:eastAsiaTheme="minorHAnsi" w:hAnsi="Arial" w:cs="Arial"/>
          <w:sz w:val="22"/>
        </w:rPr>
        <w:t xml:space="preserve"> </w:t>
      </w:r>
      <w:r w:rsidRPr="00591FEF">
        <w:rPr>
          <w:rFonts w:ascii="Arial" w:eastAsiaTheme="minorHAnsi" w:hAnsi="Arial" w:cs="Arial"/>
          <w:sz w:val="22"/>
        </w:rPr>
        <w:t>for employees exposed to airborne levels above the action level but below the PEL is July 1, 2020.</w:t>
      </w:r>
    </w:p>
    <w:p w:rsidR="00591FEF" w:rsidRDefault="00591FEF" w:rsidP="00591FEF">
      <w:pPr>
        <w:autoSpaceDE w:val="0"/>
        <w:autoSpaceDN w:val="0"/>
        <w:adjustRightInd w:val="0"/>
        <w:rPr>
          <w:rFonts w:ascii="Arial" w:eastAsiaTheme="minorHAnsi" w:hAnsi="Arial" w:cs="Arial"/>
          <w:sz w:val="22"/>
        </w:rPr>
      </w:pPr>
    </w:p>
    <w:p w:rsidR="00833559" w:rsidRPr="00D948CF" w:rsidRDefault="005F32EE" w:rsidP="0087638B">
      <w:pPr>
        <w:autoSpaceDE w:val="0"/>
        <w:autoSpaceDN w:val="0"/>
        <w:adjustRightInd w:val="0"/>
        <w:rPr>
          <w:rFonts w:ascii="Arial" w:eastAsia="Times New Roman" w:hAnsi="Arial" w:cs="Arial"/>
          <w:b/>
          <w:sz w:val="22"/>
          <w:u w:val="single"/>
        </w:rPr>
      </w:pPr>
      <w:r w:rsidRPr="00D948CF">
        <w:rPr>
          <w:rFonts w:ascii="Arial" w:eastAsia="Times New Roman" w:hAnsi="Arial" w:cs="Arial"/>
          <w:b/>
          <w:sz w:val="22"/>
          <w:u w:val="single"/>
        </w:rPr>
        <w:t>Commenters</w:t>
      </w:r>
      <w:r w:rsidR="00833559" w:rsidRPr="00D948CF">
        <w:rPr>
          <w:rFonts w:ascii="Arial" w:eastAsia="Times New Roman" w:hAnsi="Arial" w:cs="Arial"/>
          <w:b/>
          <w:sz w:val="22"/>
          <w:u w:val="single"/>
        </w:rPr>
        <w:t>:</w:t>
      </w:r>
    </w:p>
    <w:p w:rsidR="004B2D6A" w:rsidRPr="00D948CF" w:rsidRDefault="004B2D6A" w:rsidP="0087638B">
      <w:pPr>
        <w:autoSpaceDE w:val="0"/>
        <w:autoSpaceDN w:val="0"/>
        <w:adjustRightInd w:val="0"/>
        <w:rPr>
          <w:rFonts w:ascii="Arial" w:eastAsia="Times New Roman" w:hAnsi="Arial" w:cs="Arial"/>
          <w:b/>
          <w:sz w:val="20"/>
          <w:szCs w:val="20"/>
        </w:rPr>
      </w:pPr>
    </w:p>
    <w:p w:rsidR="008F5560" w:rsidRPr="00D948CF" w:rsidRDefault="008F5560" w:rsidP="0087638B">
      <w:pPr>
        <w:autoSpaceDE w:val="0"/>
        <w:autoSpaceDN w:val="0"/>
        <w:adjustRightInd w:val="0"/>
        <w:rPr>
          <w:rFonts w:ascii="Arial" w:eastAsia="Times New Roman" w:hAnsi="Arial" w:cs="Arial"/>
          <w:b/>
          <w:sz w:val="20"/>
          <w:szCs w:val="20"/>
        </w:rPr>
      </w:pPr>
    </w:p>
    <w:p w:rsidR="004B2D6A" w:rsidRPr="00D948CF" w:rsidRDefault="00144E73" w:rsidP="0087638B">
      <w:pPr>
        <w:autoSpaceDE w:val="0"/>
        <w:autoSpaceDN w:val="0"/>
        <w:adjustRightInd w:val="0"/>
        <w:rPr>
          <w:rFonts w:ascii="Arial" w:eastAsia="Times New Roman" w:hAnsi="Arial" w:cs="Arial"/>
          <w:sz w:val="20"/>
          <w:szCs w:val="20"/>
        </w:rPr>
      </w:pPr>
      <w:r w:rsidRPr="00D948CF">
        <w:rPr>
          <w:rFonts w:ascii="Arial" w:eastAsia="Times New Roman" w:hAnsi="Arial" w:cs="Arial"/>
          <w:b/>
          <w:sz w:val="20"/>
          <w:szCs w:val="20"/>
        </w:rPr>
        <w:t>C-1</w:t>
      </w:r>
      <w:r w:rsidR="00890983" w:rsidRPr="00D948CF">
        <w:rPr>
          <w:rFonts w:ascii="Arial" w:eastAsia="Times New Roman" w:hAnsi="Arial" w:cs="Arial"/>
          <w:b/>
          <w:sz w:val="20"/>
          <w:szCs w:val="20"/>
        </w:rPr>
        <w:tab/>
      </w:r>
      <w:r w:rsidR="00591FEF">
        <w:rPr>
          <w:rFonts w:ascii="Arial" w:eastAsia="Times New Roman" w:hAnsi="Arial" w:cs="Arial"/>
          <w:b/>
          <w:sz w:val="20"/>
          <w:szCs w:val="20"/>
        </w:rPr>
        <w:t>Moran, Kevin</w:t>
      </w:r>
      <w:r w:rsidR="004B2D6A" w:rsidRPr="00D948CF">
        <w:rPr>
          <w:rFonts w:ascii="Arial" w:eastAsia="Times New Roman" w:hAnsi="Arial" w:cs="Arial"/>
          <w:sz w:val="20"/>
          <w:szCs w:val="20"/>
        </w:rPr>
        <w:t xml:space="preserve"> </w:t>
      </w:r>
      <w:r w:rsidR="004B2D6A" w:rsidRPr="00D948CF">
        <w:rPr>
          <w:rFonts w:ascii="Arial" w:eastAsia="Times New Roman" w:hAnsi="Arial" w:cs="Arial"/>
          <w:b/>
          <w:sz w:val="20"/>
          <w:szCs w:val="20"/>
        </w:rPr>
        <w:t>(</w:t>
      </w:r>
      <w:r w:rsidR="00591FEF">
        <w:rPr>
          <w:rFonts w:ascii="Arial" w:eastAsia="Times New Roman" w:hAnsi="Arial" w:cs="Arial"/>
          <w:b/>
          <w:sz w:val="20"/>
          <w:szCs w:val="20"/>
        </w:rPr>
        <w:t>American Chemistry</w:t>
      </w:r>
      <w:r w:rsidR="004B2D6A" w:rsidRPr="00D948CF">
        <w:rPr>
          <w:rFonts w:ascii="Arial" w:eastAsia="Times New Roman" w:hAnsi="Arial" w:cs="Arial"/>
          <w:b/>
          <w:sz w:val="20"/>
          <w:szCs w:val="20"/>
        </w:rPr>
        <w:t xml:space="preserve"> Council)</w:t>
      </w:r>
    </w:p>
    <w:p w:rsidR="00A73D2E" w:rsidRPr="00D948CF" w:rsidRDefault="00A73D2E" w:rsidP="0087638B">
      <w:pPr>
        <w:autoSpaceDE w:val="0"/>
        <w:autoSpaceDN w:val="0"/>
        <w:adjustRightInd w:val="0"/>
        <w:rPr>
          <w:rFonts w:ascii="Arial" w:eastAsia="Times New Roman" w:hAnsi="Arial" w:cs="Arial"/>
          <w:sz w:val="20"/>
          <w:szCs w:val="20"/>
        </w:rPr>
      </w:pPr>
    </w:p>
    <w:p w:rsidR="00CC7262" w:rsidRPr="00D948CF" w:rsidRDefault="00144E73" w:rsidP="0087638B">
      <w:pPr>
        <w:autoSpaceDE w:val="0"/>
        <w:autoSpaceDN w:val="0"/>
        <w:adjustRightInd w:val="0"/>
        <w:rPr>
          <w:rFonts w:ascii="Arial" w:eastAsia="Times New Roman" w:hAnsi="Arial" w:cs="Arial"/>
          <w:sz w:val="20"/>
          <w:szCs w:val="20"/>
        </w:rPr>
      </w:pPr>
      <w:r w:rsidRPr="00D948CF">
        <w:rPr>
          <w:rFonts w:ascii="Arial" w:eastAsia="Times New Roman" w:hAnsi="Arial" w:cs="Arial"/>
          <w:b/>
          <w:sz w:val="20"/>
          <w:szCs w:val="20"/>
        </w:rPr>
        <w:t>C-2</w:t>
      </w:r>
      <w:r w:rsidR="00890983" w:rsidRPr="00D948CF">
        <w:rPr>
          <w:rFonts w:ascii="Arial" w:eastAsia="Times New Roman" w:hAnsi="Arial" w:cs="Arial"/>
          <w:b/>
          <w:sz w:val="20"/>
          <w:szCs w:val="20"/>
        </w:rPr>
        <w:t xml:space="preserve"> </w:t>
      </w:r>
      <w:r w:rsidR="00890983" w:rsidRPr="00D948CF">
        <w:rPr>
          <w:rFonts w:ascii="Arial" w:eastAsia="Times New Roman" w:hAnsi="Arial" w:cs="Arial"/>
          <w:b/>
          <w:sz w:val="20"/>
          <w:szCs w:val="20"/>
        </w:rPr>
        <w:tab/>
      </w:r>
      <w:proofErr w:type="spellStart"/>
      <w:r w:rsidR="00591FEF">
        <w:rPr>
          <w:rFonts w:ascii="Arial" w:eastAsia="Times New Roman" w:hAnsi="Arial" w:cs="Arial"/>
          <w:b/>
          <w:sz w:val="20"/>
          <w:szCs w:val="20"/>
        </w:rPr>
        <w:t>Frankhauser</w:t>
      </w:r>
      <w:proofErr w:type="spellEnd"/>
      <w:r w:rsidR="00591FEF">
        <w:rPr>
          <w:rFonts w:ascii="Arial" w:eastAsia="Times New Roman" w:hAnsi="Arial" w:cs="Arial"/>
          <w:b/>
          <w:sz w:val="20"/>
          <w:szCs w:val="20"/>
        </w:rPr>
        <w:t>, Robert</w:t>
      </w:r>
    </w:p>
    <w:p w:rsidR="00A73D2E" w:rsidRPr="00D948CF" w:rsidRDefault="00A73D2E" w:rsidP="0087638B">
      <w:pPr>
        <w:autoSpaceDE w:val="0"/>
        <w:autoSpaceDN w:val="0"/>
        <w:adjustRightInd w:val="0"/>
        <w:rPr>
          <w:rFonts w:ascii="Arial" w:eastAsia="Times New Roman" w:hAnsi="Arial" w:cs="Arial"/>
          <w:sz w:val="20"/>
          <w:szCs w:val="20"/>
        </w:rPr>
      </w:pPr>
    </w:p>
    <w:p w:rsidR="0004610B" w:rsidRPr="00D948CF" w:rsidRDefault="00144E73" w:rsidP="0087638B">
      <w:pPr>
        <w:autoSpaceDE w:val="0"/>
        <w:autoSpaceDN w:val="0"/>
        <w:adjustRightInd w:val="0"/>
        <w:rPr>
          <w:rFonts w:ascii="Arial" w:eastAsia="Times New Roman" w:hAnsi="Arial" w:cs="Arial"/>
          <w:sz w:val="20"/>
          <w:szCs w:val="20"/>
        </w:rPr>
      </w:pPr>
      <w:r w:rsidRPr="00D948CF">
        <w:rPr>
          <w:rFonts w:ascii="Arial" w:eastAsia="Times New Roman" w:hAnsi="Arial" w:cs="Arial"/>
          <w:b/>
          <w:sz w:val="20"/>
          <w:szCs w:val="20"/>
        </w:rPr>
        <w:t>C-3</w:t>
      </w:r>
      <w:r w:rsidR="00890983" w:rsidRPr="00D948CF">
        <w:rPr>
          <w:rFonts w:ascii="Arial" w:eastAsia="Times New Roman" w:hAnsi="Arial" w:cs="Arial"/>
          <w:b/>
          <w:sz w:val="20"/>
          <w:szCs w:val="20"/>
        </w:rPr>
        <w:tab/>
      </w:r>
      <w:proofErr w:type="spellStart"/>
      <w:r w:rsidR="00591FEF" w:rsidRPr="00591FEF">
        <w:rPr>
          <w:rFonts w:ascii="Arial" w:eastAsia="Times New Roman" w:hAnsi="Arial" w:cs="Arial"/>
          <w:b/>
          <w:sz w:val="20"/>
          <w:szCs w:val="20"/>
        </w:rPr>
        <w:t>Salsgiver</w:t>
      </w:r>
      <w:proofErr w:type="spellEnd"/>
      <w:r w:rsidR="00591FEF">
        <w:rPr>
          <w:rFonts w:ascii="Arial" w:eastAsia="Times New Roman" w:hAnsi="Arial" w:cs="Arial"/>
          <w:b/>
          <w:sz w:val="20"/>
          <w:szCs w:val="20"/>
        </w:rPr>
        <w:t>, Mike (Associated General Contractors)</w:t>
      </w:r>
    </w:p>
    <w:sectPr w:rsidR="0004610B" w:rsidRPr="00D948CF" w:rsidSect="00C23A07">
      <w:footerReference w:type="default" r:id="rId12"/>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128C9" w:rsidRDefault="000128C9" w:rsidP="005E297B">
      <w:r>
        <w:separator/>
      </w:r>
    </w:p>
  </w:endnote>
  <w:endnote w:type="continuationSeparator" w:id="0">
    <w:p w:rsidR="000128C9" w:rsidRDefault="000128C9" w:rsidP="005E29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9988702"/>
      <w:docPartObj>
        <w:docPartGallery w:val="Page Numbers (Bottom of Page)"/>
        <w:docPartUnique/>
      </w:docPartObj>
    </w:sdtPr>
    <w:sdtEndPr>
      <w:rPr>
        <w:noProof/>
      </w:rPr>
    </w:sdtEndPr>
    <w:sdtContent>
      <w:p w:rsidR="000830CE" w:rsidRDefault="000830CE">
        <w:pPr>
          <w:pStyle w:val="Footer"/>
          <w:jc w:val="center"/>
        </w:pPr>
        <w:r>
          <w:fldChar w:fldCharType="begin"/>
        </w:r>
        <w:r>
          <w:instrText xml:space="preserve"> PAGE   \* MERGEFORMAT </w:instrText>
        </w:r>
        <w:r>
          <w:fldChar w:fldCharType="separate"/>
        </w:r>
        <w:r w:rsidR="000E1F51">
          <w:rPr>
            <w:noProof/>
          </w:rPr>
          <w:t>2</w:t>
        </w:r>
        <w:r>
          <w:rPr>
            <w:noProof/>
          </w:rPr>
          <w:fldChar w:fldCharType="end"/>
        </w:r>
      </w:p>
    </w:sdtContent>
  </w:sdt>
  <w:p w:rsidR="000830CE" w:rsidRDefault="000830C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128C9" w:rsidRDefault="000128C9" w:rsidP="005E297B">
      <w:r>
        <w:separator/>
      </w:r>
    </w:p>
  </w:footnote>
  <w:footnote w:type="continuationSeparator" w:id="0">
    <w:p w:rsidR="000128C9" w:rsidRDefault="000128C9" w:rsidP="005E297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8064FD8C"/>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30532382"/>
    <w:multiLevelType w:val="hybridMultilevel"/>
    <w:tmpl w:val="BC5A44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0FF71F3"/>
    <w:multiLevelType w:val="hybridMultilevel"/>
    <w:tmpl w:val="78A005BC"/>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
    <w:nsid w:val="36D42579"/>
    <w:multiLevelType w:val="hybridMultilevel"/>
    <w:tmpl w:val="16E6C89C"/>
    <w:lvl w:ilvl="0" w:tplc="8312B54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67533E0"/>
    <w:multiLevelType w:val="hybridMultilevel"/>
    <w:tmpl w:val="961EA7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FF637F9"/>
    <w:multiLevelType w:val="hybridMultilevel"/>
    <w:tmpl w:val="288033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5"/>
  </w:num>
  <w:num w:numId="4">
    <w:abstractNumId w:val="0"/>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76E5"/>
    <w:rsid w:val="00005989"/>
    <w:rsid w:val="000117AF"/>
    <w:rsid w:val="00012383"/>
    <w:rsid w:val="000128C9"/>
    <w:rsid w:val="00015FDA"/>
    <w:rsid w:val="00016E40"/>
    <w:rsid w:val="00017A32"/>
    <w:rsid w:val="00017BF4"/>
    <w:rsid w:val="0002061D"/>
    <w:rsid w:val="00022079"/>
    <w:rsid w:val="00022E02"/>
    <w:rsid w:val="000234F9"/>
    <w:rsid w:val="00036DAA"/>
    <w:rsid w:val="00041ACF"/>
    <w:rsid w:val="0004610B"/>
    <w:rsid w:val="000465A7"/>
    <w:rsid w:val="00052BB8"/>
    <w:rsid w:val="000553E9"/>
    <w:rsid w:val="000607C2"/>
    <w:rsid w:val="00063DDA"/>
    <w:rsid w:val="00067872"/>
    <w:rsid w:val="000725F8"/>
    <w:rsid w:val="00072721"/>
    <w:rsid w:val="00073D4F"/>
    <w:rsid w:val="00074C03"/>
    <w:rsid w:val="0007552F"/>
    <w:rsid w:val="000811C4"/>
    <w:rsid w:val="000813F1"/>
    <w:rsid w:val="000827FE"/>
    <w:rsid w:val="00082DAE"/>
    <w:rsid w:val="000830CE"/>
    <w:rsid w:val="00083C87"/>
    <w:rsid w:val="000848E6"/>
    <w:rsid w:val="000874FB"/>
    <w:rsid w:val="000876D9"/>
    <w:rsid w:val="00087F8E"/>
    <w:rsid w:val="00091682"/>
    <w:rsid w:val="0009294D"/>
    <w:rsid w:val="000936B6"/>
    <w:rsid w:val="000A4223"/>
    <w:rsid w:val="000A66B9"/>
    <w:rsid w:val="000B0515"/>
    <w:rsid w:val="000B129F"/>
    <w:rsid w:val="000B30A5"/>
    <w:rsid w:val="000B60F4"/>
    <w:rsid w:val="000C38DA"/>
    <w:rsid w:val="000C3E27"/>
    <w:rsid w:val="000C55CB"/>
    <w:rsid w:val="000D2040"/>
    <w:rsid w:val="000D490E"/>
    <w:rsid w:val="000D63E0"/>
    <w:rsid w:val="000D6BCF"/>
    <w:rsid w:val="000D7FA8"/>
    <w:rsid w:val="000E0D68"/>
    <w:rsid w:val="000E1F51"/>
    <w:rsid w:val="000E25FD"/>
    <w:rsid w:val="000E40AB"/>
    <w:rsid w:val="000E7A46"/>
    <w:rsid w:val="000F0BC4"/>
    <w:rsid w:val="000F50B3"/>
    <w:rsid w:val="001022E9"/>
    <w:rsid w:val="00104768"/>
    <w:rsid w:val="00105808"/>
    <w:rsid w:val="00105D43"/>
    <w:rsid w:val="0011053D"/>
    <w:rsid w:val="00110D4B"/>
    <w:rsid w:val="001134AE"/>
    <w:rsid w:val="00114491"/>
    <w:rsid w:val="001148ED"/>
    <w:rsid w:val="00120370"/>
    <w:rsid w:val="00120BC6"/>
    <w:rsid w:val="001212B9"/>
    <w:rsid w:val="00125DB2"/>
    <w:rsid w:val="00131E26"/>
    <w:rsid w:val="00137F3A"/>
    <w:rsid w:val="00141D6B"/>
    <w:rsid w:val="0014274C"/>
    <w:rsid w:val="00143CD8"/>
    <w:rsid w:val="00143EE1"/>
    <w:rsid w:val="00144E73"/>
    <w:rsid w:val="00146CEC"/>
    <w:rsid w:val="001504ED"/>
    <w:rsid w:val="00152FFA"/>
    <w:rsid w:val="00153296"/>
    <w:rsid w:val="0015521D"/>
    <w:rsid w:val="001657B2"/>
    <w:rsid w:val="0016771D"/>
    <w:rsid w:val="0017003E"/>
    <w:rsid w:val="00180F25"/>
    <w:rsid w:val="00180FAB"/>
    <w:rsid w:val="0018303D"/>
    <w:rsid w:val="00190F5F"/>
    <w:rsid w:val="001926FC"/>
    <w:rsid w:val="00192FD3"/>
    <w:rsid w:val="001A0668"/>
    <w:rsid w:val="001A1C71"/>
    <w:rsid w:val="001A290D"/>
    <w:rsid w:val="001A55E9"/>
    <w:rsid w:val="001B2410"/>
    <w:rsid w:val="001B3B83"/>
    <w:rsid w:val="001B756B"/>
    <w:rsid w:val="001C6A31"/>
    <w:rsid w:val="001E0791"/>
    <w:rsid w:val="001E6FBC"/>
    <w:rsid w:val="001F16BB"/>
    <w:rsid w:val="0020171C"/>
    <w:rsid w:val="00202BBF"/>
    <w:rsid w:val="002064F1"/>
    <w:rsid w:val="00213733"/>
    <w:rsid w:val="0021540C"/>
    <w:rsid w:val="00215B5D"/>
    <w:rsid w:val="0021779D"/>
    <w:rsid w:val="0022539C"/>
    <w:rsid w:val="002278D0"/>
    <w:rsid w:val="00231C96"/>
    <w:rsid w:val="00232015"/>
    <w:rsid w:val="00232500"/>
    <w:rsid w:val="0023666B"/>
    <w:rsid w:val="00237699"/>
    <w:rsid w:val="0024087F"/>
    <w:rsid w:val="0025642A"/>
    <w:rsid w:val="002605DD"/>
    <w:rsid w:val="00261D10"/>
    <w:rsid w:val="002770EA"/>
    <w:rsid w:val="002904BF"/>
    <w:rsid w:val="00290ED1"/>
    <w:rsid w:val="00294437"/>
    <w:rsid w:val="002959DD"/>
    <w:rsid w:val="00295A9C"/>
    <w:rsid w:val="00297B1E"/>
    <w:rsid w:val="002A6EA7"/>
    <w:rsid w:val="002B061A"/>
    <w:rsid w:val="002B270C"/>
    <w:rsid w:val="002B2715"/>
    <w:rsid w:val="002B2A6F"/>
    <w:rsid w:val="002B41B2"/>
    <w:rsid w:val="002B5B6F"/>
    <w:rsid w:val="002C3306"/>
    <w:rsid w:val="002C545E"/>
    <w:rsid w:val="002D042F"/>
    <w:rsid w:val="002D379F"/>
    <w:rsid w:val="002D734A"/>
    <w:rsid w:val="002D7C6B"/>
    <w:rsid w:val="002E0498"/>
    <w:rsid w:val="002E08B3"/>
    <w:rsid w:val="002E5772"/>
    <w:rsid w:val="002E65E1"/>
    <w:rsid w:val="002F4F8D"/>
    <w:rsid w:val="002F6172"/>
    <w:rsid w:val="002F66A0"/>
    <w:rsid w:val="002F7051"/>
    <w:rsid w:val="0030121B"/>
    <w:rsid w:val="00305F6B"/>
    <w:rsid w:val="003065EE"/>
    <w:rsid w:val="00310047"/>
    <w:rsid w:val="003116D3"/>
    <w:rsid w:val="00316BE1"/>
    <w:rsid w:val="0032492F"/>
    <w:rsid w:val="003255BB"/>
    <w:rsid w:val="00325793"/>
    <w:rsid w:val="00333FC1"/>
    <w:rsid w:val="00334DFF"/>
    <w:rsid w:val="00341D78"/>
    <w:rsid w:val="0034697A"/>
    <w:rsid w:val="00347D06"/>
    <w:rsid w:val="003531AA"/>
    <w:rsid w:val="003538FC"/>
    <w:rsid w:val="00360960"/>
    <w:rsid w:val="00360CD6"/>
    <w:rsid w:val="0036260F"/>
    <w:rsid w:val="00367D79"/>
    <w:rsid w:val="00373223"/>
    <w:rsid w:val="00386384"/>
    <w:rsid w:val="00386960"/>
    <w:rsid w:val="00386D70"/>
    <w:rsid w:val="0039200C"/>
    <w:rsid w:val="003965DD"/>
    <w:rsid w:val="003A0293"/>
    <w:rsid w:val="003A0E03"/>
    <w:rsid w:val="003A2E54"/>
    <w:rsid w:val="003A45FF"/>
    <w:rsid w:val="003A7062"/>
    <w:rsid w:val="003B109E"/>
    <w:rsid w:val="003B4B8B"/>
    <w:rsid w:val="003B6106"/>
    <w:rsid w:val="003B7CE6"/>
    <w:rsid w:val="003C016D"/>
    <w:rsid w:val="003C2739"/>
    <w:rsid w:val="003D026B"/>
    <w:rsid w:val="003D2C62"/>
    <w:rsid w:val="003D34DF"/>
    <w:rsid w:val="003D3DCD"/>
    <w:rsid w:val="003E183C"/>
    <w:rsid w:val="003E67A1"/>
    <w:rsid w:val="003E67F3"/>
    <w:rsid w:val="003F2B89"/>
    <w:rsid w:val="003F39F0"/>
    <w:rsid w:val="003F4650"/>
    <w:rsid w:val="003F61C4"/>
    <w:rsid w:val="00400148"/>
    <w:rsid w:val="00402F51"/>
    <w:rsid w:val="00404328"/>
    <w:rsid w:val="00407081"/>
    <w:rsid w:val="00407468"/>
    <w:rsid w:val="004076E5"/>
    <w:rsid w:val="00407F92"/>
    <w:rsid w:val="0041085C"/>
    <w:rsid w:val="004127C1"/>
    <w:rsid w:val="00415840"/>
    <w:rsid w:val="00416886"/>
    <w:rsid w:val="0042203C"/>
    <w:rsid w:val="004232E1"/>
    <w:rsid w:val="0042779B"/>
    <w:rsid w:val="00431BDE"/>
    <w:rsid w:val="00432E61"/>
    <w:rsid w:val="00436B98"/>
    <w:rsid w:val="00440C96"/>
    <w:rsid w:val="00441919"/>
    <w:rsid w:val="00442E81"/>
    <w:rsid w:val="00444DCF"/>
    <w:rsid w:val="00446094"/>
    <w:rsid w:val="004527E0"/>
    <w:rsid w:val="00456056"/>
    <w:rsid w:val="00457124"/>
    <w:rsid w:val="00463FB1"/>
    <w:rsid w:val="004721DD"/>
    <w:rsid w:val="00472401"/>
    <w:rsid w:val="00472883"/>
    <w:rsid w:val="00473986"/>
    <w:rsid w:val="004764E3"/>
    <w:rsid w:val="00476873"/>
    <w:rsid w:val="004920B3"/>
    <w:rsid w:val="00495E73"/>
    <w:rsid w:val="0049733C"/>
    <w:rsid w:val="004A16D6"/>
    <w:rsid w:val="004A7844"/>
    <w:rsid w:val="004B067E"/>
    <w:rsid w:val="004B2D6A"/>
    <w:rsid w:val="004B66FB"/>
    <w:rsid w:val="004C002A"/>
    <w:rsid w:val="004C7341"/>
    <w:rsid w:val="004C7833"/>
    <w:rsid w:val="004C795B"/>
    <w:rsid w:val="004D3176"/>
    <w:rsid w:val="004D34D6"/>
    <w:rsid w:val="004D3D53"/>
    <w:rsid w:val="004E0A30"/>
    <w:rsid w:val="004E59B0"/>
    <w:rsid w:val="004E7397"/>
    <w:rsid w:val="004F1CFB"/>
    <w:rsid w:val="004F30D4"/>
    <w:rsid w:val="004F4A33"/>
    <w:rsid w:val="004F4FAD"/>
    <w:rsid w:val="004F6640"/>
    <w:rsid w:val="004F6D93"/>
    <w:rsid w:val="005021F8"/>
    <w:rsid w:val="00516D73"/>
    <w:rsid w:val="00517C29"/>
    <w:rsid w:val="00522446"/>
    <w:rsid w:val="00522FCD"/>
    <w:rsid w:val="00523C49"/>
    <w:rsid w:val="00524F8C"/>
    <w:rsid w:val="00525673"/>
    <w:rsid w:val="00527A7F"/>
    <w:rsid w:val="00532CE4"/>
    <w:rsid w:val="00533DB1"/>
    <w:rsid w:val="00533DB8"/>
    <w:rsid w:val="00534ED5"/>
    <w:rsid w:val="00536C8A"/>
    <w:rsid w:val="00546513"/>
    <w:rsid w:val="0055018C"/>
    <w:rsid w:val="0055038D"/>
    <w:rsid w:val="00550B30"/>
    <w:rsid w:val="00553FB0"/>
    <w:rsid w:val="00562411"/>
    <w:rsid w:val="00566C89"/>
    <w:rsid w:val="00567067"/>
    <w:rsid w:val="0057101E"/>
    <w:rsid w:val="005773F7"/>
    <w:rsid w:val="0058082A"/>
    <w:rsid w:val="00582A1C"/>
    <w:rsid w:val="005864FD"/>
    <w:rsid w:val="00590474"/>
    <w:rsid w:val="00590783"/>
    <w:rsid w:val="00590966"/>
    <w:rsid w:val="00590ED1"/>
    <w:rsid w:val="005913C5"/>
    <w:rsid w:val="00591FEF"/>
    <w:rsid w:val="005A1ABD"/>
    <w:rsid w:val="005A286F"/>
    <w:rsid w:val="005A3451"/>
    <w:rsid w:val="005A41CC"/>
    <w:rsid w:val="005A6ED3"/>
    <w:rsid w:val="005B5D55"/>
    <w:rsid w:val="005B5FEC"/>
    <w:rsid w:val="005C1903"/>
    <w:rsid w:val="005C428F"/>
    <w:rsid w:val="005C4E0A"/>
    <w:rsid w:val="005D03F9"/>
    <w:rsid w:val="005D1D16"/>
    <w:rsid w:val="005D4ADA"/>
    <w:rsid w:val="005E0329"/>
    <w:rsid w:val="005E297B"/>
    <w:rsid w:val="005E43CA"/>
    <w:rsid w:val="005E489A"/>
    <w:rsid w:val="005F1DBE"/>
    <w:rsid w:val="005F32EE"/>
    <w:rsid w:val="00601310"/>
    <w:rsid w:val="00605C71"/>
    <w:rsid w:val="00611377"/>
    <w:rsid w:val="00613AEB"/>
    <w:rsid w:val="006227D7"/>
    <w:rsid w:val="006228D4"/>
    <w:rsid w:val="006312DD"/>
    <w:rsid w:val="006327FB"/>
    <w:rsid w:val="006333B4"/>
    <w:rsid w:val="00635168"/>
    <w:rsid w:val="006355B3"/>
    <w:rsid w:val="006368C6"/>
    <w:rsid w:val="00647F0F"/>
    <w:rsid w:val="00662623"/>
    <w:rsid w:val="006635C1"/>
    <w:rsid w:val="006730D5"/>
    <w:rsid w:val="00673716"/>
    <w:rsid w:val="0067377F"/>
    <w:rsid w:val="006740AA"/>
    <w:rsid w:val="00675D42"/>
    <w:rsid w:val="006777A2"/>
    <w:rsid w:val="00680E81"/>
    <w:rsid w:val="00682DB7"/>
    <w:rsid w:val="006871EB"/>
    <w:rsid w:val="006913A0"/>
    <w:rsid w:val="00693723"/>
    <w:rsid w:val="00697479"/>
    <w:rsid w:val="006A3331"/>
    <w:rsid w:val="006C324E"/>
    <w:rsid w:val="006C6164"/>
    <w:rsid w:val="006D2BC9"/>
    <w:rsid w:val="006D477D"/>
    <w:rsid w:val="006E0005"/>
    <w:rsid w:val="006E1532"/>
    <w:rsid w:val="006E2953"/>
    <w:rsid w:val="006F2289"/>
    <w:rsid w:val="006F2BB4"/>
    <w:rsid w:val="006F42F4"/>
    <w:rsid w:val="006F5099"/>
    <w:rsid w:val="007042DB"/>
    <w:rsid w:val="0071036A"/>
    <w:rsid w:val="00714FD3"/>
    <w:rsid w:val="00717C91"/>
    <w:rsid w:val="00725888"/>
    <w:rsid w:val="00727043"/>
    <w:rsid w:val="007279C8"/>
    <w:rsid w:val="00730AA4"/>
    <w:rsid w:val="007341B9"/>
    <w:rsid w:val="00744071"/>
    <w:rsid w:val="00745E12"/>
    <w:rsid w:val="00751776"/>
    <w:rsid w:val="00751837"/>
    <w:rsid w:val="0075274A"/>
    <w:rsid w:val="007534C0"/>
    <w:rsid w:val="00753D21"/>
    <w:rsid w:val="0075798B"/>
    <w:rsid w:val="0076107D"/>
    <w:rsid w:val="00766599"/>
    <w:rsid w:val="00770563"/>
    <w:rsid w:val="00772F5D"/>
    <w:rsid w:val="0077400A"/>
    <w:rsid w:val="00775AAB"/>
    <w:rsid w:val="0077698F"/>
    <w:rsid w:val="00777E11"/>
    <w:rsid w:val="00781E65"/>
    <w:rsid w:val="00783023"/>
    <w:rsid w:val="00785425"/>
    <w:rsid w:val="007858F6"/>
    <w:rsid w:val="00785F2F"/>
    <w:rsid w:val="00791D13"/>
    <w:rsid w:val="00793434"/>
    <w:rsid w:val="00795017"/>
    <w:rsid w:val="007956E8"/>
    <w:rsid w:val="00795937"/>
    <w:rsid w:val="00795C32"/>
    <w:rsid w:val="00797BFD"/>
    <w:rsid w:val="007A0CBD"/>
    <w:rsid w:val="007A3801"/>
    <w:rsid w:val="007A39D5"/>
    <w:rsid w:val="007A621B"/>
    <w:rsid w:val="007A7C7D"/>
    <w:rsid w:val="007B397C"/>
    <w:rsid w:val="007B4937"/>
    <w:rsid w:val="007B736B"/>
    <w:rsid w:val="007C28F3"/>
    <w:rsid w:val="007C52CA"/>
    <w:rsid w:val="007C5FEF"/>
    <w:rsid w:val="007C662C"/>
    <w:rsid w:val="007D0286"/>
    <w:rsid w:val="007D0ACC"/>
    <w:rsid w:val="007D0F90"/>
    <w:rsid w:val="007D154D"/>
    <w:rsid w:val="007D4497"/>
    <w:rsid w:val="007D6031"/>
    <w:rsid w:val="007E1858"/>
    <w:rsid w:val="007E2098"/>
    <w:rsid w:val="007F1539"/>
    <w:rsid w:val="00802CBD"/>
    <w:rsid w:val="00810B5A"/>
    <w:rsid w:val="0081247F"/>
    <w:rsid w:val="0081677C"/>
    <w:rsid w:val="0081684F"/>
    <w:rsid w:val="00831829"/>
    <w:rsid w:val="00833559"/>
    <w:rsid w:val="008348CE"/>
    <w:rsid w:val="0083678B"/>
    <w:rsid w:val="008378B6"/>
    <w:rsid w:val="00840108"/>
    <w:rsid w:val="00850AEC"/>
    <w:rsid w:val="0085372D"/>
    <w:rsid w:val="008571EC"/>
    <w:rsid w:val="00862CD2"/>
    <w:rsid w:val="00870071"/>
    <w:rsid w:val="008732B3"/>
    <w:rsid w:val="008739CF"/>
    <w:rsid w:val="0087638B"/>
    <w:rsid w:val="00880B82"/>
    <w:rsid w:val="00881F46"/>
    <w:rsid w:val="008845C2"/>
    <w:rsid w:val="008860C0"/>
    <w:rsid w:val="00890983"/>
    <w:rsid w:val="008911FA"/>
    <w:rsid w:val="0089232D"/>
    <w:rsid w:val="008A48D3"/>
    <w:rsid w:val="008A5195"/>
    <w:rsid w:val="008A67C2"/>
    <w:rsid w:val="008A77AF"/>
    <w:rsid w:val="008B0F7C"/>
    <w:rsid w:val="008B5721"/>
    <w:rsid w:val="008C204A"/>
    <w:rsid w:val="008C3825"/>
    <w:rsid w:val="008C591B"/>
    <w:rsid w:val="008C7F91"/>
    <w:rsid w:val="008D38C0"/>
    <w:rsid w:val="008D4692"/>
    <w:rsid w:val="008D76DD"/>
    <w:rsid w:val="008E0192"/>
    <w:rsid w:val="008E03B8"/>
    <w:rsid w:val="008E0E47"/>
    <w:rsid w:val="008E4B72"/>
    <w:rsid w:val="008E5A1F"/>
    <w:rsid w:val="008E6109"/>
    <w:rsid w:val="008E75F8"/>
    <w:rsid w:val="008F5560"/>
    <w:rsid w:val="00904C8A"/>
    <w:rsid w:val="00906EE6"/>
    <w:rsid w:val="009117DE"/>
    <w:rsid w:val="00915C95"/>
    <w:rsid w:val="00935A60"/>
    <w:rsid w:val="00941F5A"/>
    <w:rsid w:val="00944045"/>
    <w:rsid w:val="00946CAF"/>
    <w:rsid w:val="0095472E"/>
    <w:rsid w:val="0095491E"/>
    <w:rsid w:val="0095637A"/>
    <w:rsid w:val="00957A60"/>
    <w:rsid w:val="009658AA"/>
    <w:rsid w:val="00970B23"/>
    <w:rsid w:val="009719C5"/>
    <w:rsid w:val="00971ADE"/>
    <w:rsid w:val="009736B8"/>
    <w:rsid w:val="00980DAE"/>
    <w:rsid w:val="0098100B"/>
    <w:rsid w:val="009837B4"/>
    <w:rsid w:val="00991966"/>
    <w:rsid w:val="0099572B"/>
    <w:rsid w:val="009964F0"/>
    <w:rsid w:val="009965C0"/>
    <w:rsid w:val="009A1CA0"/>
    <w:rsid w:val="009A43CE"/>
    <w:rsid w:val="009A5832"/>
    <w:rsid w:val="009B0924"/>
    <w:rsid w:val="009B0C39"/>
    <w:rsid w:val="009B1ACF"/>
    <w:rsid w:val="009B5E48"/>
    <w:rsid w:val="009C4C11"/>
    <w:rsid w:val="009C51F7"/>
    <w:rsid w:val="009C569C"/>
    <w:rsid w:val="009D0EE8"/>
    <w:rsid w:val="009D751B"/>
    <w:rsid w:val="009E1C6E"/>
    <w:rsid w:val="009E1D51"/>
    <w:rsid w:val="009E271B"/>
    <w:rsid w:val="009E608B"/>
    <w:rsid w:val="009E7082"/>
    <w:rsid w:val="009F1266"/>
    <w:rsid w:val="009F482A"/>
    <w:rsid w:val="009F750E"/>
    <w:rsid w:val="00A01F11"/>
    <w:rsid w:val="00A04DEA"/>
    <w:rsid w:val="00A06886"/>
    <w:rsid w:val="00A10A40"/>
    <w:rsid w:val="00A15B76"/>
    <w:rsid w:val="00A17F9A"/>
    <w:rsid w:val="00A3345F"/>
    <w:rsid w:val="00A4154A"/>
    <w:rsid w:val="00A429A6"/>
    <w:rsid w:val="00A47516"/>
    <w:rsid w:val="00A55476"/>
    <w:rsid w:val="00A55F99"/>
    <w:rsid w:val="00A56E9D"/>
    <w:rsid w:val="00A60692"/>
    <w:rsid w:val="00A60CAF"/>
    <w:rsid w:val="00A60E95"/>
    <w:rsid w:val="00A67244"/>
    <w:rsid w:val="00A674AA"/>
    <w:rsid w:val="00A67E96"/>
    <w:rsid w:val="00A73D2E"/>
    <w:rsid w:val="00A73D33"/>
    <w:rsid w:val="00A76F23"/>
    <w:rsid w:val="00A7778D"/>
    <w:rsid w:val="00A8186D"/>
    <w:rsid w:val="00A83531"/>
    <w:rsid w:val="00A86417"/>
    <w:rsid w:val="00A909FF"/>
    <w:rsid w:val="00A91669"/>
    <w:rsid w:val="00A94D00"/>
    <w:rsid w:val="00A97F0B"/>
    <w:rsid w:val="00AA0860"/>
    <w:rsid w:val="00AA26C5"/>
    <w:rsid w:val="00AA43CD"/>
    <w:rsid w:val="00AA7079"/>
    <w:rsid w:val="00AA7718"/>
    <w:rsid w:val="00AA7E13"/>
    <w:rsid w:val="00AB3E56"/>
    <w:rsid w:val="00AB4AAD"/>
    <w:rsid w:val="00AB556E"/>
    <w:rsid w:val="00AB73E5"/>
    <w:rsid w:val="00AB7EBE"/>
    <w:rsid w:val="00AC0D42"/>
    <w:rsid w:val="00AC2216"/>
    <w:rsid w:val="00AC2E00"/>
    <w:rsid w:val="00AC56C9"/>
    <w:rsid w:val="00AD3386"/>
    <w:rsid w:val="00AD3C33"/>
    <w:rsid w:val="00AD5B61"/>
    <w:rsid w:val="00AD5D37"/>
    <w:rsid w:val="00AE0CFB"/>
    <w:rsid w:val="00AE2422"/>
    <w:rsid w:val="00AE31D0"/>
    <w:rsid w:val="00AF0026"/>
    <w:rsid w:val="00AF10EE"/>
    <w:rsid w:val="00AF286C"/>
    <w:rsid w:val="00AF7809"/>
    <w:rsid w:val="00B005A3"/>
    <w:rsid w:val="00B04FD2"/>
    <w:rsid w:val="00B05966"/>
    <w:rsid w:val="00B10D10"/>
    <w:rsid w:val="00B14167"/>
    <w:rsid w:val="00B158F6"/>
    <w:rsid w:val="00B31D90"/>
    <w:rsid w:val="00B3513B"/>
    <w:rsid w:val="00B351AA"/>
    <w:rsid w:val="00B4024C"/>
    <w:rsid w:val="00B416CB"/>
    <w:rsid w:val="00B511F0"/>
    <w:rsid w:val="00B560C4"/>
    <w:rsid w:val="00B623C9"/>
    <w:rsid w:val="00B639E0"/>
    <w:rsid w:val="00B70DFA"/>
    <w:rsid w:val="00B74437"/>
    <w:rsid w:val="00B75FF3"/>
    <w:rsid w:val="00B84AED"/>
    <w:rsid w:val="00B90265"/>
    <w:rsid w:val="00B90BAA"/>
    <w:rsid w:val="00B921B8"/>
    <w:rsid w:val="00B9299D"/>
    <w:rsid w:val="00B971FA"/>
    <w:rsid w:val="00BA0F57"/>
    <w:rsid w:val="00BA5DD1"/>
    <w:rsid w:val="00BB03E5"/>
    <w:rsid w:val="00BB1D20"/>
    <w:rsid w:val="00BB600D"/>
    <w:rsid w:val="00BB7426"/>
    <w:rsid w:val="00BC0B0A"/>
    <w:rsid w:val="00BC1970"/>
    <w:rsid w:val="00BC61B3"/>
    <w:rsid w:val="00BC6DA1"/>
    <w:rsid w:val="00BD38B0"/>
    <w:rsid w:val="00BD3AE5"/>
    <w:rsid w:val="00BD4AD8"/>
    <w:rsid w:val="00BD4ADB"/>
    <w:rsid w:val="00BD5BEA"/>
    <w:rsid w:val="00BD6060"/>
    <w:rsid w:val="00BD6F2A"/>
    <w:rsid w:val="00BE0448"/>
    <w:rsid w:val="00BE4383"/>
    <w:rsid w:val="00BF6D67"/>
    <w:rsid w:val="00C00DF4"/>
    <w:rsid w:val="00C01C9F"/>
    <w:rsid w:val="00C02283"/>
    <w:rsid w:val="00C1099B"/>
    <w:rsid w:val="00C1432D"/>
    <w:rsid w:val="00C1755A"/>
    <w:rsid w:val="00C23A07"/>
    <w:rsid w:val="00C23BE9"/>
    <w:rsid w:val="00C30344"/>
    <w:rsid w:val="00C30B43"/>
    <w:rsid w:val="00C311C6"/>
    <w:rsid w:val="00C342B6"/>
    <w:rsid w:val="00C344F9"/>
    <w:rsid w:val="00C34AC3"/>
    <w:rsid w:val="00C36C86"/>
    <w:rsid w:val="00C37B85"/>
    <w:rsid w:val="00C419E6"/>
    <w:rsid w:val="00C41B6A"/>
    <w:rsid w:val="00C4473E"/>
    <w:rsid w:val="00C4670E"/>
    <w:rsid w:val="00C47473"/>
    <w:rsid w:val="00C57878"/>
    <w:rsid w:val="00C674A0"/>
    <w:rsid w:val="00C7256E"/>
    <w:rsid w:val="00C7262E"/>
    <w:rsid w:val="00C744B7"/>
    <w:rsid w:val="00C820D3"/>
    <w:rsid w:val="00C92468"/>
    <w:rsid w:val="00C97211"/>
    <w:rsid w:val="00C97AB4"/>
    <w:rsid w:val="00CA0A46"/>
    <w:rsid w:val="00CA2520"/>
    <w:rsid w:val="00CA3798"/>
    <w:rsid w:val="00CA3F03"/>
    <w:rsid w:val="00CA4978"/>
    <w:rsid w:val="00CA4CAD"/>
    <w:rsid w:val="00CA7A59"/>
    <w:rsid w:val="00CB0CB8"/>
    <w:rsid w:val="00CB36A0"/>
    <w:rsid w:val="00CC037E"/>
    <w:rsid w:val="00CC0ACD"/>
    <w:rsid w:val="00CC7262"/>
    <w:rsid w:val="00CD019C"/>
    <w:rsid w:val="00CD10CF"/>
    <w:rsid w:val="00CD1DD0"/>
    <w:rsid w:val="00CD5880"/>
    <w:rsid w:val="00CD5AB8"/>
    <w:rsid w:val="00CE1CE2"/>
    <w:rsid w:val="00CE257E"/>
    <w:rsid w:val="00CE591D"/>
    <w:rsid w:val="00CE73A3"/>
    <w:rsid w:val="00CE7BC6"/>
    <w:rsid w:val="00CE7D58"/>
    <w:rsid w:val="00CE7E17"/>
    <w:rsid w:val="00CF203C"/>
    <w:rsid w:val="00CF7686"/>
    <w:rsid w:val="00CF7AFF"/>
    <w:rsid w:val="00CF7CA6"/>
    <w:rsid w:val="00CF7DF1"/>
    <w:rsid w:val="00D01C5F"/>
    <w:rsid w:val="00D02B11"/>
    <w:rsid w:val="00D06559"/>
    <w:rsid w:val="00D07369"/>
    <w:rsid w:val="00D13968"/>
    <w:rsid w:val="00D14F67"/>
    <w:rsid w:val="00D24CE5"/>
    <w:rsid w:val="00D269B8"/>
    <w:rsid w:val="00D26AE0"/>
    <w:rsid w:val="00D3720D"/>
    <w:rsid w:val="00D37F9E"/>
    <w:rsid w:val="00D42B0C"/>
    <w:rsid w:val="00D43A7E"/>
    <w:rsid w:val="00D44428"/>
    <w:rsid w:val="00D46BED"/>
    <w:rsid w:val="00D61157"/>
    <w:rsid w:val="00D62B66"/>
    <w:rsid w:val="00D64353"/>
    <w:rsid w:val="00D64F79"/>
    <w:rsid w:val="00D73706"/>
    <w:rsid w:val="00D76196"/>
    <w:rsid w:val="00D80CF0"/>
    <w:rsid w:val="00D83E3A"/>
    <w:rsid w:val="00D92707"/>
    <w:rsid w:val="00D948CF"/>
    <w:rsid w:val="00DA2453"/>
    <w:rsid w:val="00DA3DD8"/>
    <w:rsid w:val="00DA5776"/>
    <w:rsid w:val="00DB1785"/>
    <w:rsid w:val="00DB47A2"/>
    <w:rsid w:val="00DB516F"/>
    <w:rsid w:val="00DC022A"/>
    <w:rsid w:val="00DC068A"/>
    <w:rsid w:val="00DC0EBD"/>
    <w:rsid w:val="00DC113D"/>
    <w:rsid w:val="00DC29B9"/>
    <w:rsid w:val="00DC392B"/>
    <w:rsid w:val="00DC3E82"/>
    <w:rsid w:val="00DC52FB"/>
    <w:rsid w:val="00DC6866"/>
    <w:rsid w:val="00DC6AAF"/>
    <w:rsid w:val="00DD1669"/>
    <w:rsid w:val="00DD1A76"/>
    <w:rsid w:val="00DD5534"/>
    <w:rsid w:val="00DD6161"/>
    <w:rsid w:val="00DD639E"/>
    <w:rsid w:val="00DD6EC8"/>
    <w:rsid w:val="00DD7E0E"/>
    <w:rsid w:val="00DE0A63"/>
    <w:rsid w:val="00DE428B"/>
    <w:rsid w:val="00DE597A"/>
    <w:rsid w:val="00DF1F9D"/>
    <w:rsid w:val="00DF45BF"/>
    <w:rsid w:val="00E0378A"/>
    <w:rsid w:val="00E07045"/>
    <w:rsid w:val="00E124A4"/>
    <w:rsid w:val="00E145D1"/>
    <w:rsid w:val="00E16100"/>
    <w:rsid w:val="00E1651C"/>
    <w:rsid w:val="00E1699C"/>
    <w:rsid w:val="00E2658A"/>
    <w:rsid w:val="00E26C5F"/>
    <w:rsid w:val="00E40B1E"/>
    <w:rsid w:val="00E5629F"/>
    <w:rsid w:val="00E62634"/>
    <w:rsid w:val="00E672E1"/>
    <w:rsid w:val="00E708B8"/>
    <w:rsid w:val="00E72595"/>
    <w:rsid w:val="00E81E7A"/>
    <w:rsid w:val="00E90DBA"/>
    <w:rsid w:val="00E95997"/>
    <w:rsid w:val="00E96705"/>
    <w:rsid w:val="00EA2D7B"/>
    <w:rsid w:val="00EA6163"/>
    <w:rsid w:val="00EA7E43"/>
    <w:rsid w:val="00EC1746"/>
    <w:rsid w:val="00EC1967"/>
    <w:rsid w:val="00EC6D69"/>
    <w:rsid w:val="00EC71BF"/>
    <w:rsid w:val="00ED543F"/>
    <w:rsid w:val="00ED729C"/>
    <w:rsid w:val="00EE3508"/>
    <w:rsid w:val="00EE365A"/>
    <w:rsid w:val="00EF0708"/>
    <w:rsid w:val="00EF59ED"/>
    <w:rsid w:val="00EF6539"/>
    <w:rsid w:val="00F011FD"/>
    <w:rsid w:val="00F01F7F"/>
    <w:rsid w:val="00F064E7"/>
    <w:rsid w:val="00F1007C"/>
    <w:rsid w:val="00F101FB"/>
    <w:rsid w:val="00F115D0"/>
    <w:rsid w:val="00F124EA"/>
    <w:rsid w:val="00F13EFF"/>
    <w:rsid w:val="00F150A0"/>
    <w:rsid w:val="00F31E8D"/>
    <w:rsid w:val="00F330FB"/>
    <w:rsid w:val="00F35BFB"/>
    <w:rsid w:val="00F370BC"/>
    <w:rsid w:val="00F41197"/>
    <w:rsid w:val="00F43234"/>
    <w:rsid w:val="00F465CA"/>
    <w:rsid w:val="00F47BFE"/>
    <w:rsid w:val="00F5173C"/>
    <w:rsid w:val="00F527BD"/>
    <w:rsid w:val="00F553D2"/>
    <w:rsid w:val="00F56F66"/>
    <w:rsid w:val="00F57169"/>
    <w:rsid w:val="00F6091C"/>
    <w:rsid w:val="00F67D2E"/>
    <w:rsid w:val="00F768A9"/>
    <w:rsid w:val="00F7778D"/>
    <w:rsid w:val="00F809AA"/>
    <w:rsid w:val="00F86B77"/>
    <w:rsid w:val="00F87C7F"/>
    <w:rsid w:val="00F9011E"/>
    <w:rsid w:val="00F90D5F"/>
    <w:rsid w:val="00F922CD"/>
    <w:rsid w:val="00F976BD"/>
    <w:rsid w:val="00F97DA2"/>
    <w:rsid w:val="00FA509F"/>
    <w:rsid w:val="00FA6E66"/>
    <w:rsid w:val="00FB0187"/>
    <w:rsid w:val="00FB697E"/>
    <w:rsid w:val="00FB73EF"/>
    <w:rsid w:val="00FC202C"/>
    <w:rsid w:val="00FC606A"/>
    <w:rsid w:val="00FD1F06"/>
    <w:rsid w:val="00FD5F73"/>
    <w:rsid w:val="00FD7F01"/>
    <w:rsid w:val="00FE0BCE"/>
    <w:rsid w:val="00FE50D2"/>
    <w:rsid w:val="00FF3751"/>
    <w:rsid w:val="00FF536A"/>
    <w:rsid w:val="00FF68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76E5"/>
    <w:pPr>
      <w:spacing w:after="0" w:line="240" w:lineRule="auto"/>
    </w:pPr>
    <w:rPr>
      <w:rFonts w:eastAsiaTheme="minorEastAsia" w:cs="Times New Roman"/>
      <w:sz w:val="24"/>
    </w:rPr>
  </w:style>
  <w:style w:type="paragraph" w:styleId="Heading1">
    <w:name w:val="heading 1"/>
    <w:basedOn w:val="Normal"/>
    <w:next w:val="Normal"/>
    <w:link w:val="Heading1Char"/>
    <w:uiPriority w:val="9"/>
    <w:qFormat/>
    <w:rsid w:val="004076E5"/>
    <w:pPr>
      <w:pBdr>
        <w:bottom w:val="single" w:sz="12" w:space="1" w:color="365F91" w:themeColor="accent1" w:themeShade="BF"/>
      </w:pBdr>
      <w:spacing w:before="600" w:after="80"/>
      <w:jc w:val="center"/>
      <w:outlineLvl w:val="0"/>
    </w:pPr>
    <w:rPr>
      <w:rFonts w:asciiTheme="majorHAnsi" w:eastAsiaTheme="majorEastAsia" w:hAnsiTheme="majorHAnsi" w:cs="Arial"/>
      <w:b/>
      <w:bCs/>
      <w:color w:val="244061" w:themeColor="accent1" w:themeShade="80"/>
      <w:szCs w:val="24"/>
    </w:rPr>
  </w:style>
  <w:style w:type="paragraph" w:styleId="Heading2">
    <w:name w:val="heading 2"/>
    <w:basedOn w:val="Normal"/>
    <w:next w:val="Normal"/>
    <w:link w:val="Heading2Char"/>
    <w:uiPriority w:val="9"/>
    <w:unhideWhenUsed/>
    <w:qFormat/>
    <w:rsid w:val="004076E5"/>
    <w:pPr>
      <w:pBdr>
        <w:bottom w:val="single" w:sz="8" w:space="1" w:color="4F81BD" w:themeColor="accent1"/>
      </w:pBdr>
      <w:spacing w:before="200" w:after="80"/>
      <w:outlineLvl w:val="1"/>
    </w:pPr>
    <w:rPr>
      <w:rFonts w:asciiTheme="majorHAnsi" w:eastAsiaTheme="majorEastAsia" w:hAnsiTheme="majorHAnsi" w:cs="Arial"/>
      <w:color w:val="244061" w:themeColor="accent1" w:themeShade="8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076E5"/>
    <w:rPr>
      <w:rFonts w:asciiTheme="majorHAnsi" w:eastAsiaTheme="majorEastAsia" w:hAnsiTheme="majorHAnsi" w:cs="Arial"/>
      <w:b/>
      <w:bCs/>
      <w:color w:val="244061" w:themeColor="accent1" w:themeShade="80"/>
      <w:sz w:val="24"/>
      <w:szCs w:val="24"/>
    </w:rPr>
  </w:style>
  <w:style w:type="character" w:customStyle="1" w:styleId="Heading2Char">
    <w:name w:val="Heading 2 Char"/>
    <w:basedOn w:val="DefaultParagraphFont"/>
    <w:link w:val="Heading2"/>
    <w:uiPriority w:val="9"/>
    <w:rsid w:val="004076E5"/>
    <w:rPr>
      <w:rFonts w:asciiTheme="majorHAnsi" w:eastAsiaTheme="majorEastAsia" w:hAnsiTheme="majorHAnsi" w:cs="Arial"/>
      <w:color w:val="244061" w:themeColor="accent1" w:themeShade="80"/>
      <w:sz w:val="24"/>
      <w:szCs w:val="24"/>
    </w:rPr>
  </w:style>
  <w:style w:type="paragraph" w:customStyle="1" w:styleId="Default">
    <w:name w:val="Default"/>
    <w:rsid w:val="00840108"/>
    <w:pPr>
      <w:autoSpaceDE w:val="0"/>
      <w:autoSpaceDN w:val="0"/>
      <w:adjustRightInd w:val="0"/>
      <w:spacing w:after="0" w:line="240" w:lineRule="auto"/>
    </w:pPr>
    <w:rPr>
      <w:rFonts w:ascii="Arial" w:hAnsi="Arial" w:cs="Arial"/>
      <w:color w:val="000000"/>
      <w:sz w:val="24"/>
      <w:szCs w:val="24"/>
    </w:rPr>
  </w:style>
  <w:style w:type="paragraph" w:styleId="ListBullet">
    <w:name w:val="List Bullet"/>
    <w:basedOn w:val="Normal"/>
    <w:uiPriority w:val="99"/>
    <w:semiHidden/>
    <w:unhideWhenUsed/>
    <w:rsid w:val="00CC7262"/>
    <w:pPr>
      <w:numPr>
        <w:numId w:val="4"/>
      </w:numPr>
      <w:contextualSpacing/>
    </w:pPr>
  </w:style>
  <w:style w:type="character" w:styleId="CommentReference">
    <w:name w:val="annotation reference"/>
    <w:basedOn w:val="DefaultParagraphFont"/>
    <w:uiPriority w:val="99"/>
    <w:semiHidden/>
    <w:unhideWhenUsed/>
    <w:rsid w:val="00CC7262"/>
    <w:rPr>
      <w:sz w:val="16"/>
      <w:szCs w:val="16"/>
    </w:rPr>
  </w:style>
  <w:style w:type="paragraph" w:styleId="CommentText">
    <w:name w:val="annotation text"/>
    <w:basedOn w:val="Normal"/>
    <w:link w:val="CommentTextChar"/>
    <w:uiPriority w:val="99"/>
    <w:semiHidden/>
    <w:unhideWhenUsed/>
    <w:rsid w:val="00CC7262"/>
    <w:rPr>
      <w:rFonts w:ascii="Arial" w:eastAsia="Times New Roman" w:hAnsi="Arial"/>
      <w:sz w:val="20"/>
      <w:szCs w:val="20"/>
    </w:rPr>
  </w:style>
  <w:style w:type="character" w:customStyle="1" w:styleId="CommentTextChar">
    <w:name w:val="Comment Text Char"/>
    <w:basedOn w:val="DefaultParagraphFont"/>
    <w:link w:val="CommentText"/>
    <w:uiPriority w:val="99"/>
    <w:semiHidden/>
    <w:rsid w:val="00CC7262"/>
    <w:rPr>
      <w:rFonts w:ascii="Arial" w:eastAsia="Times New Roman" w:hAnsi="Arial" w:cs="Times New Roman"/>
      <w:sz w:val="20"/>
      <w:szCs w:val="20"/>
    </w:rPr>
  </w:style>
  <w:style w:type="paragraph" w:styleId="BalloonText">
    <w:name w:val="Balloon Text"/>
    <w:basedOn w:val="Normal"/>
    <w:link w:val="BalloonTextChar"/>
    <w:uiPriority w:val="99"/>
    <w:semiHidden/>
    <w:unhideWhenUsed/>
    <w:rsid w:val="00CC7262"/>
    <w:rPr>
      <w:rFonts w:ascii="Tahoma" w:hAnsi="Tahoma" w:cs="Tahoma"/>
      <w:sz w:val="16"/>
      <w:szCs w:val="16"/>
    </w:rPr>
  </w:style>
  <w:style w:type="character" w:customStyle="1" w:styleId="BalloonTextChar">
    <w:name w:val="Balloon Text Char"/>
    <w:basedOn w:val="DefaultParagraphFont"/>
    <w:link w:val="BalloonText"/>
    <w:uiPriority w:val="99"/>
    <w:semiHidden/>
    <w:rsid w:val="00CC7262"/>
    <w:rPr>
      <w:rFonts w:ascii="Tahoma" w:eastAsiaTheme="minorEastAsia" w:hAnsi="Tahoma" w:cs="Tahoma"/>
      <w:sz w:val="16"/>
      <w:szCs w:val="16"/>
    </w:rPr>
  </w:style>
  <w:style w:type="paragraph" w:styleId="Header">
    <w:name w:val="header"/>
    <w:basedOn w:val="Normal"/>
    <w:link w:val="HeaderChar"/>
    <w:uiPriority w:val="99"/>
    <w:unhideWhenUsed/>
    <w:rsid w:val="005E297B"/>
    <w:pPr>
      <w:tabs>
        <w:tab w:val="center" w:pos="4680"/>
        <w:tab w:val="right" w:pos="9360"/>
      </w:tabs>
    </w:pPr>
  </w:style>
  <w:style w:type="character" w:customStyle="1" w:styleId="HeaderChar">
    <w:name w:val="Header Char"/>
    <w:basedOn w:val="DefaultParagraphFont"/>
    <w:link w:val="Header"/>
    <w:uiPriority w:val="99"/>
    <w:rsid w:val="005E297B"/>
    <w:rPr>
      <w:rFonts w:eastAsiaTheme="minorEastAsia" w:cs="Times New Roman"/>
      <w:sz w:val="24"/>
    </w:rPr>
  </w:style>
  <w:style w:type="paragraph" w:styleId="Footer">
    <w:name w:val="footer"/>
    <w:basedOn w:val="Normal"/>
    <w:link w:val="FooterChar"/>
    <w:uiPriority w:val="99"/>
    <w:unhideWhenUsed/>
    <w:rsid w:val="005E297B"/>
    <w:pPr>
      <w:tabs>
        <w:tab w:val="center" w:pos="4680"/>
        <w:tab w:val="right" w:pos="9360"/>
      </w:tabs>
    </w:pPr>
  </w:style>
  <w:style w:type="character" w:customStyle="1" w:styleId="FooterChar">
    <w:name w:val="Footer Char"/>
    <w:basedOn w:val="DefaultParagraphFont"/>
    <w:link w:val="Footer"/>
    <w:uiPriority w:val="99"/>
    <w:rsid w:val="005E297B"/>
    <w:rPr>
      <w:rFonts w:eastAsiaTheme="minorEastAsia" w:cs="Times New Roman"/>
      <w:sz w:val="24"/>
    </w:rPr>
  </w:style>
  <w:style w:type="paragraph" w:styleId="ListParagraph">
    <w:name w:val="List Paragraph"/>
    <w:basedOn w:val="Normal"/>
    <w:uiPriority w:val="34"/>
    <w:qFormat/>
    <w:rsid w:val="0071036A"/>
    <w:pPr>
      <w:ind w:left="720"/>
      <w:contextualSpacing/>
    </w:pPr>
  </w:style>
  <w:style w:type="character" w:styleId="Emphasis">
    <w:name w:val="Emphasis"/>
    <w:basedOn w:val="DefaultParagraphFont"/>
    <w:uiPriority w:val="20"/>
    <w:qFormat/>
    <w:rsid w:val="00237699"/>
    <w:rPr>
      <w:b/>
      <w:bCs/>
      <w:i w:val="0"/>
      <w:iCs w:val="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76E5"/>
    <w:pPr>
      <w:spacing w:after="0" w:line="240" w:lineRule="auto"/>
    </w:pPr>
    <w:rPr>
      <w:rFonts w:eastAsiaTheme="minorEastAsia" w:cs="Times New Roman"/>
      <w:sz w:val="24"/>
    </w:rPr>
  </w:style>
  <w:style w:type="paragraph" w:styleId="Heading1">
    <w:name w:val="heading 1"/>
    <w:basedOn w:val="Normal"/>
    <w:next w:val="Normal"/>
    <w:link w:val="Heading1Char"/>
    <w:uiPriority w:val="9"/>
    <w:qFormat/>
    <w:rsid w:val="004076E5"/>
    <w:pPr>
      <w:pBdr>
        <w:bottom w:val="single" w:sz="12" w:space="1" w:color="365F91" w:themeColor="accent1" w:themeShade="BF"/>
      </w:pBdr>
      <w:spacing w:before="600" w:after="80"/>
      <w:jc w:val="center"/>
      <w:outlineLvl w:val="0"/>
    </w:pPr>
    <w:rPr>
      <w:rFonts w:asciiTheme="majorHAnsi" w:eastAsiaTheme="majorEastAsia" w:hAnsiTheme="majorHAnsi" w:cs="Arial"/>
      <w:b/>
      <w:bCs/>
      <w:color w:val="244061" w:themeColor="accent1" w:themeShade="80"/>
      <w:szCs w:val="24"/>
    </w:rPr>
  </w:style>
  <w:style w:type="paragraph" w:styleId="Heading2">
    <w:name w:val="heading 2"/>
    <w:basedOn w:val="Normal"/>
    <w:next w:val="Normal"/>
    <w:link w:val="Heading2Char"/>
    <w:uiPriority w:val="9"/>
    <w:unhideWhenUsed/>
    <w:qFormat/>
    <w:rsid w:val="004076E5"/>
    <w:pPr>
      <w:pBdr>
        <w:bottom w:val="single" w:sz="8" w:space="1" w:color="4F81BD" w:themeColor="accent1"/>
      </w:pBdr>
      <w:spacing w:before="200" w:after="80"/>
      <w:outlineLvl w:val="1"/>
    </w:pPr>
    <w:rPr>
      <w:rFonts w:asciiTheme="majorHAnsi" w:eastAsiaTheme="majorEastAsia" w:hAnsiTheme="majorHAnsi" w:cs="Arial"/>
      <w:color w:val="244061" w:themeColor="accent1" w:themeShade="8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076E5"/>
    <w:rPr>
      <w:rFonts w:asciiTheme="majorHAnsi" w:eastAsiaTheme="majorEastAsia" w:hAnsiTheme="majorHAnsi" w:cs="Arial"/>
      <w:b/>
      <w:bCs/>
      <w:color w:val="244061" w:themeColor="accent1" w:themeShade="80"/>
      <w:sz w:val="24"/>
      <w:szCs w:val="24"/>
    </w:rPr>
  </w:style>
  <w:style w:type="character" w:customStyle="1" w:styleId="Heading2Char">
    <w:name w:val="Heading 2 Char"/>
    <w:basedOn w:val="DefaultParagraphFont"/>
    <w:link w:val="Heading2"/>
    <w:uiPriority w:val="9"/>
    <w:rsid w:val="004076E5"/>
    <w:rPr>
      <w:rFonts w:asciiTheme="majorHAnsi" w:eastAsiaTheme="majorEastAsia" w:hAnsiTheme="majorHAnsi" w:cs="Arial"/>
      <w:color w:val="244061" w:themeColor="accent1" w:themeShade="80"/>
      <w:sz w:val="24"/>
      <w:szCs w:val="24"/>
    </w:rPr>
  </w:style>
  <w:style w:type="paragraph" w:customStyle="1" w:styleId="Default">
    <w:name w:val="Default"/>
    <w:rsid w:val="00840108"/>
    <w:pPr>
      <w:autoSpaceDE w:val="0"/>
      <w:autoSpaceDN w:val="0"/>
      <w:adjustRightInd w:val="0"/>
      <w:spacing w:after="0" w:line="240" w:lineRule="auto"/>
    </w:pPr>
    <w:rPr>
      <w:rFonts w:ascii="Arial" w:hAnsi="Arial" w:cs="Arial"/>
      <w:color w:val="000000"/>
      <w:sz w:val="24"/>
      <w:szCs w:val="24"/>
    </w:rPr>
  </w:style>
  <w:style w:type="paragraph" w:styleId="ListBullet">
    <w:name w:val="List Bullet"/>
    <w:basedOn w:val="Normal"/>
    <w:uiPriority w:val="99"/>
    <w:semiHidden/>
    <w:unhideWhenUsed/>
    <w:rsid w:val="00CC7262"/>
    <w:pPr>
      <w:numPr>
        <w:numId w:val="4"/>
      </w:numPr>
      <w:contextualSpacing/>
    </w:pPr>
  </w:style>
  <w:style w:type="character" w:styleId="CommentReference">
    <w:name w:val="annotation reference"/>
    <w:basedOn w:val="DefaultParagraphFont"/>
    <w:uiPriority w:val="99"/>
    <w:semiHidden/>
    <w:unhideWhenUsed/>
    <w:rsid w:val="00CC7262"/>
    <w:rPr>
      <w:sz w:val="16"/>
      <w:szCs w:val="16"/>
    </w:rPr>
  </w:style>
  <w:style w:type="paragraph" w:styleId="CommentText">
    <w:name w:val="annotation text"/>
    <w:basedOn w:val="Normal"/>
    <w:link w:val="CommentTextChar"/>
    <w:uiPriority w:val="99"/>
    <w:semiHidden/>
    <w:unhideWhenUsed/>
    <w:rsid w:val="00CC7262"/>
    <w:rPr>
      <w:rFonts w:ascii="Arial" w:eastAsia="Times New Roman" w:hAnsi="Arial"/>
      <w:sz w:val="20"/>
      <w:szCs w:val="20"/>
    </w:rPr>
  </w:style>
  <w:style w:type="character" w:customStyle="1" w:styleId="CommentTextChar">
    <w:name w:val="Comment Text Char"/>
    <w:basedOn w:val="DefaultParagraphFont"/>
    <w:link w:val="CommentText"/>
    <w:uiPriority w:val="99"/>
    <w:semiHidden/>
    <w:rsid w:val="00CC7262"/>
    <w:rPr>
      <w:rFonts w:ascii="Arial" w:eastAsia="Times New Roman" w:hAnsi="Arial" w:cs="Times New Roman"/>
      <w:sz w:val="20"/>
      <w:szCs w:val="20"/>
    </w:rPr>
  </w:style>
  <w:style w:type="paragraph" w:styleId="BalloonText">
    <w:name w:val="Balloon Text"/>
    <w:basedOn w:val="Normal"/>
    <w:link w:val="BalloonTextChar"/>
    <w:uiPriority w:val="99"/>
    <w:semiHidden/>
    <w:unhideWhenUsed/>
    <w:rsid w:val="00CC7262"/>
    <w:rPr>
      <w:rFonts w:ascii="Tahoma" w:hAnsi="Tahoma" w:cs="Tahoma"/>
      <w:sz w:val="16"/>
      <w:szCs w:val="16"/>
    </w:rPr>
  </w:style>
  <w:style w:type="character" w:customStyle="1" w:styleId="BalloonTextChar">
    <w:name w:val="Balloon Text Char"/>
    <w:basedOn w:val="DefaultParagraphFont"/>
    <w:link w:val="BalloonText"/>
    <w:uiPriority w:val="99"/>
    <w:semiHidden/>
    <w:rsid w:val="00CC7262"/>
    <w:rPr>
      <w:rFonts w:ascii="Tahoma" w:eastAsiaTheme="minorEastAsia" w:hAnsi="Tahoma" w:cs="Tahoma"/>
      <w:sz w:val="16"/>
      <w:szCs w:val="16"/>
    </w:rPr>
  </w:style>
  <w:style w:type="paragraph" w:styleId="Header">
    <w:name w:val="header"/>
    <w:basedOn w:val="Normal"/>
    <w:link w:val="HeaderChar"/>
    <w:uiPriority w:val="99"/>
    <w:unhideWhenUsed/>
    <w:rsid w:val="005E297B"/>
    <w:pPr>
      <w:tabs>
        <w:tab w:val="center" w:pos="4680"/>
        <w:tab w:val="right" w:pos="9360"/>
      </w:tabs>
    </w:pPr>
  </w:style>
  <w:style w:type="character" w:customStyle="1" w:styleId="HeaderChar">
    <w:name w:val="Header Char"/>
    <w:basedOn w:val="DefaultParagraphFont"/>
    <w:link w:val="Header"/>
    <w:uiPriority w:val="99"/>
    <w:rsid w:val="005E297B"/>
    <w:rPr>
      <w:rFonts w:eastAsiaTheme="minorEastAsia" w:cs="Times New Roman"/>
      <w:sz w:val="24"/>
    </w:rPr>
  </w:style>
  <w:style w:type="paragraph" w:styleId="Footer">
    <w:name w:val="footer"/>
    <w:basedOn w:val="Normal"/>
    <w:link w:val="FooterChar"/>
    <w:uiPriority w:val="99"/>
    <w:unhideWhenUsed/>
    <w:rsid w:val="005E297B"/>
    <w:pPr>
      <w:tabs>
        <w:tab w:val="center" w:pos="4680"/>
        <w:tab w:val="right" w:pos="9360"/>
      </w:tabs>
    </w:pPr>
  </w:style>
  <w:style w:type="character" w:customStyle="1" w:styleId="FooterChar">
    <w:name w:val="Footer Char"/>
    <w:basedOn w:val="DefaultParagraphFont"/>
    <w:link w:val="Footer"/>
    <w:uiPriority w:val="99"/>
    <w:rsid w:val="005E297B"/>
    <w:rPr>
      <w:rFonts w:eastAsiaTheme="minorEastAsia" w:cs="Times New Roman"/>
      <w:sz w:val="24"/>
    </w:rPr>
  </w:style>
  <w:style w:type="paragraph" w:styleId="ListParagraph">
    <w:name w:val="List Paragraph"/>
    <w:basedOn w:val="Normal"/>
    <w:uiPriority w:val="34"/>
    <w:qFormat/>
    <w:rsid w:val="0071036A"/>
    <w:pPr>
      <w:ind w:left="720"/>
      <w:contextualSpacing/>
    </w:pPr>
  </w:style>
  <w:style w:type="character" w:styleId="Emphasis">
    <w:name w:val="Emphasis"/>
    <w:basedOn w:val="DefaultParagraphFont"/>
    <w:uiPriority w:val="20"/>
    <w:qFormat/>
    <w:rsid w:val="00237699"/>
    <w:rPr>
      <w:b/>
      <w:bCs/>
      <w:i w:val="0"/>
      <w:iCs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opic xmlns="4abed4e2-db5c-4e78-ae88-7ca7a6241065">
      <Value>314</Value>
    </Topic>
    <RuleType xmlns="4abed4e2-db5c-4e78-ae88-7ca7a6241065">Summary of comments and decisions</RuleType>
    <Inactive xmlns="4abed4e2-db5c-4e78-ae88-7ca7a6241065">true</Inactive>
    <AdminOrder xmlns="4abed4e2-db5c-4e78-ae88-7ca7a6241065">5-2016</AdminOrder>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RulemakingSummary" ma:contentTypeID="0x0101009A9B6552B0B369419FE821ED633C17A707004941715C25DB7B45865B98894BC40EEB" ma:contentTypeVersion="23" ma:contentTypeDescription="Summary of comments and decisions for rulemaking" ma:contentTypeScope="" ma:versionID="a74b3ab4f9914737594032f43da26f0c">
  <xsd:schema xmlns:xsd="http://www.w3.org/2001/XMLSchema" xmlns:xs="http://www.w3.org/2001/XMLSchema" xmlns:p="http://schemas.microsoft.com/office/2006/metadata/properties" xmlns:ns2="4abed4e2-db5c-4e78-ae88-7ca7a6241065" targetNamespace="http://schemas.microsoft.com/office/2006/metadata/properties" ma:root="true" ma:fieldsID="ade9ad431ec43ed7c7dc75838f81442a" ns2:_="">
    <xsd:import namespace="4abed4e2-db5c-4e78-ae88-7ca7a6241065"/>
    <xsd:element name="properties">
      <xsd:complexType>
        <xsd:sequence>
          <xsd:element name="documentManagement">
            <xsd:complexType>
              <xsd:all>
                <xsd:element ref="ns2:RuleType" minOccurs="0"/>
                <xsd:element ref="ns2:Inactive" minOccurs="0"/>
                <xsd:element ref="ns2:AdminOrder" minOccurs="0"/>
                <xsd:element ref="ns2:Topi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bed4e2-db5c-4e78-ae88-7ca7a6241065" elementFormDefault="qualified">
    <xsd:import namespace="http://schemas.microsoft.com/office/2006/documentManagement/types"/>
    <xsd:import namespace="http://schemas.microsoft.com/office/infopath/2007/PartnerControls"/>
    <xsd:element name="RuleType" ma:index="1" nillable="true" ma:displayName="RuleType" ma:default="   " ma:description="pick one type for a rule-related document" ma:format="Dropdown" ma:internalName="RuleType" ma:readOnly="false">
      <xsd:simpleType>
        <xsd:restriction base="dms:Choice">
          <xsd:enumeration value="Adopted Rules"/>
          <xsd:enumeration value="Advisory Memo"/>
          <xsd:enumeration value="Final Rules"/>
          <xsd:enumeration value="Interpretations"/>
          <xsd:enumeration value="Proposed Rules"/>
          <xsd:enumeration value="Program Directives"/>
          <xsd:enumeration value="Summary of comments and decisions"/>
        </xsd:restriction>
      </xsd:simpleType>
    </xsd:element>
    <xsd:element name="Inactive" ma:index="3" nillable="true" ma:displayName="Inactive" ma:default="0" ma:internalName="Inactive" ma:readOnly="false">
      <xsd:simpleType>
        <xsd:restriction base="dms:Boolean"/>
      </xsd:simpleType>
    </xsd:element>
    <xsd:element name="AdminOrder" ma:index="4" nillable="true" ma:displayName="Administrative Order #" ma:description="#-#### Format&#10;Administrative order number for rules" ma:internalName="AdminOrder" ma:readOnly="false">
      <xsd:simpleType>
        <xsd:restriction base="dms:Text">
          <xsd:maxLength value="255"/>
        </xsd:restriction>
      </xsd:simpleType>
    </xsd:element>
    <xsd:element name="Topic" ma:index="5" nillable="true" ma:displayName="Topic" ma:description="Pick associated topics" ma:list="{913132ca-d302-4b93-9158-b48ece0e0b4d}" ma:internalName="Topic" ma:readOnly="false" ma:showField="Title" ma:web="4abed4e2-db5c-4e78-ae88-7ca7a624106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273E4F4-DA19-477B-97C2-315F3F4B5830}"/>
</file>

<file path=customXml/itemProps2.xml><?xml version="1.0" encoding="utf-8"?>
<ds:datastoreItem xmlns:ds="http://schemas.openxmlformats.org/officeDocument/2006/customXml" ds:itemID="{8D633E17-4F22-441B-A234-B8CBB4DA215E}"/>
</file>

<file path=customXml/itemProps3.xml><?xml version="1.0" encoding="utf-8"?>
<ds:datastoreItem xmlns:ds="http://schemas.openxmlformats.org/officeDocument/2006/customXml" ds:itemID="{D06A9A07-3A05-4527-8306-8CF8804A49B6}"/>
</file>

<file path=customXml/itemProps4.xml><?xml version="1.0" encoding="utf-8"?>
<ds:datastoreItem xmlns:ds="http://schemas.openxmlformats.org/officeDocument/2006/customXml" ds:itemID="{4ECDDD5B-AA48-4072-BDBC-A66CE29B475A}"/>
</file>

<file path=docProps/app.xml><?xml version="1.0" encoding="utf-8"?>
<Properties xmlns="http://schemas.openxmlformats.org/officeDocument/2006/extended-properties" xmlns:vt="http://schemas.openxmlformats.org/officeDocument/2006/docPropsVTypes">
  <Template>7A691AF3.dotm</Template>
  <TotalTime>2</TotalTime>
  <Pages>2</Pages>
  <Words>692</Words>
  <Characters>3874</Characters>
  <Application>Microsoft Office Word</Application>
  <DocSecurity>0</DocSecurity>
  <Lines>82</Lines>
  <Paragraphs>28</Paragraphs>
  <ScaleCrop>false</ScaleCrop>
  <HeadingPairs>
    <vt:vector size="2" baseType="variant">
      <vt:variant>
        <vt:lpstr>Title</vt:lpstr>
      </vt:variant>
      <vt:variant>
        <vt:i4>1</vt:i4>
      </vt:variant>
    </vt:vector>
  </HeadingPairs>
  <TitlesOfParts>
    <vt:vector size="1" baseType="lpstr">
      <vt:lpstr>Summary of comments and agency decisions regarding proposed changes to Division 2 Subdivision L Oregon Rules for Fire Fighters</vt:lpstr>
    </vt:vector>
  </TitlesOfParts>
  <Company>DCBS</Company>
  <LinksUpToDate>false</LinksUpToDate>
  <CharactersWithSpaces>4538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Summary of comments and agency decisions regarding proposed changes to silica administrative rules</dc:title>
  <dc:creator>Bozicevic Tom</dc:creator>
  <cp:lastModifiedBy>Tawnya Swanson</cp:lastModifiedBy>
  <cp:revision>3</cp:revision>
  <cp:lastPrinted>2017-04-04T20:56:00Z</cp:lastPrinted>
  <dcterms:created xsi:type="dcterms:W3CDTF">2017-04-04T21:43:00Z</dcterms:created>
  <dcterms:modified xsi:type="dcterms:W3CDTF">2017-04-04T21:46:00Z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0x0101009A9B6552B0B369419FE821ED633C17A707004941715C25DB7B45865B98894BC40EEB</vt:lpwstr>
  </property>
  <property fmtid="{D5CDD505-2E9C-101B-9397-08002B2CF9AE}" pid="3" name="Order">
    <vt:r8>226200</vt:r8>
  </property>
  <property fmtid="{D5CDD505-2E9C-101B-9397-08002B2CF9AE}" pid="4" name="DateFiled">
    <vt:filetime>2016-09-23T07:00:00Z</vt:filetime>
  </property>
  <property fmtid="{D5CDD505-2E9C-101B-9397-08002B2CF9AE}" pid="5" name="AdminOrder">
    <vt:lpwstr>5-2016</vt:lpwstr>
  </property>
  <property fmtid="{D5CDD505-2E9C-101B-9397-08002B2CF9AE}" pid="6" name="DateEffective">
    <vt:filetime>2018-07-01T07:00:00Z</vt:filetime>
  </property>
  <property fmtid="{D5CDD505-2E9C-101B-9397-08002B2CF9AE}" pid="7" name="WordVersion">
    <vt:lpwstr/>
  </property>
  <property fmtid="{D5CDD505-2E9C-101B-9397-08002B2CF9AE}" pid="8" name="URL">
    <vt:lpwstr/>
  </property>
  <property fmtid="{D5CDD505-2E9C-101B-9397-08002B2CF9AE}" pid="10" name="ProgramDirectiveNumber">
    <vt:lpwstr/>
  </property>
  <property fmtid="{D5CDD505-2E9C-101B-9397-08002B2CF9AE}" pid="11" name="RuleDivision">
    <vt:lpwstr/>
  </property>
  <property fmtid="{D5CDD505-2E9C-101B-9397-08002B2CF9AE}" pid="12" name="Description1">
    <vt:lpwstr/>
  </property>
</Properties>
</file>